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228F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line="19" w:lineRule="atLeast"/>
        <w:ind w:left="0" w:right="0"/>
        <w:jc w:val="left"/>
        <w:rPr>
          <w:rFonts w:hint="default" w:ascii="Times New Roman" w:hAnsi="Times New Roman" w:cs="Times New Roman"/>
          <w:b/>
          <w:bCs/>
          <w:color w:val="1565C0"/>
          <w:spacing w:val="24"/>
          <w:sz w:val="18"/>
          <w:szCs w:val="18"/>
        </w:rPr>
      </w:pPr>
      <w:r>
        <w:rPr>
          <w:rFonts w:hint="default" w:ascii="Times New Roman" w:hAnsi="Times New Roman" w:eastAsia="宋体" w:cs="Times New Roman"/>
          <w:b/>
          <w:bCs/>
          <w:color w:val="1565C0"/>
          <w:spacing w:val="24"/>
          <w:sz w:val="18"/>
          <w:szCs w:val="18"/>
          <w:bdr w:val="none" w:color="auto" w:sz="0" w:space="0"/>
        </w:rPr>
        <w:t>NEXPRO</w:t>
      </w:r>
    </w:p>
    <w:p w14:paraId="1C17B41A">
      <w:pPr>
        <w:pStyle w:val="2"/>
        <w:keepNext w:val="0"/>
        <w:keepLines w:val="0"/>
        <w:widowControl/>
        <w:suppressLineNumbers w:val="0"/>
        <w:spacing w:line="19" w:lineRule="atLeast"/>
      </w:pPr>
      <w:r>
        <w:rPr>
          <w:bdr w:val="none" w:color="auto" w:sz="0" w:space="0"/>
        </w:rPr>
        <w:t>NexPro Seetong Client</w:t>
      </w:r>
      <w:r>
        <w:rPr>
          <w:bdr w:val="none" w:color="auto" w:sz="0" w:space="0"/>
        </w:rPr>
        <w:br w:type="textWrapping"/>
      </w:r>
      <w:r>
        <w:rPr>
          <w:bdr w:val="none" w:color="auto" w:sz="0" w:space="0"/>
        </w:rPr>
        <w:t>Video Management Software User Manual</w:t>
      </w:r>
    </w:p>
    <w:p w14:paraId="368005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60" w:afterAutospacing="0" w:line="19" w:lineRule="atLeast"/>
        <w:ind w:left="0" w:right="0"/>
        <w:jc w:val="left"/>
        <w:rPr>
          <w:rFonts w:hint="default" w:ascii="Times New Roman" w:hAnsi="Times New Roman" w:cs="Times New Roman"/>
          <w:color w:val="666666"/>
          <w:sz w:val="18"/>
          <w:szCs w:val="18"/>
        </w:rPr>
      </w:pPr>
      <w:r>
        <w:rPr>
          <w:rFonts w:hint="default" w:ascii="Times New Roman" w:hAnsi="Times New Roman" w:eastAsia="宋体" w:cs="Times New Roman"/>
          <w:color w:val="666666"/>
          <w:sz w:val="18"/>
          <w:szCs w:val="18"/>
          <w:bdr w:val="none" w:color="auto" w:sz="0" w:space="0"/>
        </w:rPr>
        <w:t>User Manual Version 1.0.0 | April 2026</w:t>
      </w:r>
      <w:r>
        <w:rPr>
          <w:rFonts w:hint="default" w:ascii="Times New Roman" w:hAnsi="Times New Roman" w:eastAsia="宋体" w:cs="Times New Roman"/>
          <w:color w:val="666666"/>
          <w:sz w:val="18"/>
          <w:szCs w:val="18"/>
          <w:bdr w:val="none" w:color="auto" w:sz="0" w:space="0"/>
        </w:rPr>
        <w:br w:type="textWrapping"/>
      </w:r>
      <w:r>
        <w:rPr>
          <w:rFonts w:hint="default" w:ascii="Times New Roman" w:hAnsi="Times New Roman" w:eastAsia="宋体" w:cs="Times New Roman"/>
          <w:color w:val="666666"/>
          <w:sz w:val="18"/>
          <w:szCs w:val="18"/>
          <w:bdr w:val="none" w:color="auto" w:sz="0" w:space="0"/>
        </w:rPr>
        <w:t>Powered by Seetong Technology | Fully Integrated with NexPro Surveillance Solutions</w:t>
      </w:r>
    </w:p>
    <w:p w14:paraId="4647A9BA">
      <w:pPr>
        <w:pStyle w:val="3"/>
        <w:keepNext w:val="0"/>
        <w:keepLines w:val="0"/>
        <w:widowControl/>
        <w:suppressLineNumbers w:val="0"/>
        <w:spacing w:line="19" w:lineRule="atLeast"/>
      </w:pPr>
      <w:r>
        <w:rPr>
          <w:bdr w:val="none" w:color="auto" w:sz="0" w:space="0"/>
        </w:rPr>
        <w:t>Statement</w:t>
      </w:r>
    </w:p>
    <w:p w14:paraId="117324AE">
      <w:pPr>
        <w:pStyle w:val="10"/>
        <w:keepNext w:val="0"/>
        <w:keepLines w:val="0"/>
        <w:widowControl/>
        <w:suppressLineNumbers w:val="0"/>
        <w:spacing w:line="19" w:lineRule="atLeast"/>
      </w:pPr>
      <w:r>
        <w:rPr>
          <w:color w:val="1A1A2E"/>
          <w:bdr w:val="none" w:color="auto" w:sz="0" w:space="0"/>
        </w:rPr>
        <w:t>Thank you for choosing NexPro surveillance solutions. This manual applies to the Seetong Client software for Windows desktop (Windows 7/8/10/11).</w:t>
      </w:r>
    </w:p>
    <w:p w14:paraId="23029A09">
      <w:pPr>
        <w:keepNext w:val="0"/>
        <w:keepLines w:val="0"/>
        <w:widowControl/>
        <w:suppressLineNumbers w:val="0"/>
        <w:pBdr>
          <w:top w:val="none" w:color="auto" w:sz="0" w:space="0"/>
          <w:left w:val="single" w:color="2E7D32" w:sz="18" w:space="12"/>
          <w:bottom w:val="none" w:color="auto" w:sz="0" w:space="0"/>
          <w:right w:val="none" w:color="auto" w:sz="0" w:space="0"/>
        </w:pBdr>
        <w:shd w:val="clear" w:fill="E8F5E9"/>
        <w:spacing w:before="240" w:beforeAutospacing="0" w:after="240" w:afterAutospacing="0" w:line="19" w:lineRule="atLeast"/>
        <w:ind w:left="0" w:right="0"/>
        <w:jc w:val="left"/>
        <w:rPr>
          <w:rFonts w:hint="default" w:ascii="Times New Roman" w:hAnsi="Times New Roman" w:cs="Times New Roman"/>
          <w:color w:val="1A1A2E"/>
          <w:sz w:val="21"/>
          <w:szCs w:val="21"/>
        </w:rPr>
      </w:pPr>
      <w:r>
        <w:rPr>
          <w:rStyle w:val="13"/>
          <w:rFonts w:hint="default" w:ascii="Times New Roman" w:hAnsi="Times New Roman" w:eastAsia="宋体" w:cs="Times New Roman"/>
          <w:color w:val="1A1A2E"/>
          <w:sz w:val="21"/>
          <w:szCs w:val="21"/>
          <w:bdr w:val="none" w:color="auto" w:sz="0" w:space="0"/>
          <w:shd w:val="clear" w:fill="E8F5E9"/>
        </w:rPr>
        <w:t>NexPro &amp; Seetong Partnership</w:t>
      </w:r>
      <w:r>
        <w:rPr>
          <w:rFonts w:hint="default" w:ascii="Times New Roman" w:hAnsi="Times New Roman" w:eastAsia="宋体" w:cs="Times New Roman"/>
          <w:color w:val="1A1A2E"/>
          <w:sz w:val="21"/>
          <w:szCs w:val="21"/>
          <w:bdr w:val="single" w:color="2E7D32" w:sz="18" w:space="0"/>
          <w:shd w:val="clear" w:fill="E8F5E9"/>
        </w:rPr>
        <w:br w:type="textWrapping"/>
      </w:r>
      <w:r>
        <w:rPr>
          <w:rFonts w:hint="default" w:ascii="Times New Roman" w:hAnsi="Times New Roman" w:eastAsia="宋体" w:cs="Times New Roman"/>
          <w:color w:val="1A1A2E"/>
          <w:sz w:val="21"/>
          <w:szCs w:val="21"/>
          <w:bdr w:val="none" w:color="auto" w:sz="0" w:space="0"/>
          <w:shd w:val="clear" w:fill="E8F5E9"/>
        </w:rPr>
        <w:t xml:space="preserve">NexPro is an authorized system integration partner of Seetong, delivering fully compatible hardware-software solutions for hotel, industrial, and enterprise surveillance projects. All NexPro cameras, NVRs, and accessories are pre-qualified and pre-loaded with Seetong-compatible firmware — ensuring plug-and-play deployment, unified firmware management across all devices, and single-vendor technical support for hardware and platform issues. </w:t>
      </w:r>
    </w:p>
    <w:p w14:paraId="6A32C542">
      <w:pPr>
        <w:pStyle w:val="10"/>
        <w:keepNext w:val="0"/>
        <w:keepLines w:val="0"/>
        <w:widowControl/>
        <w:suppressLineNumbers w:val="0"/>
        <w:spacing w:line="19" w:lineRule="atLeast"/>
      </w:pPr>
      <w:r>
        <w:rPr>
          <w:color w:val="1A1A2E"/>
          <w:bdr w:val="none" w:color="auto" w:sz="0" w:space="0"/>
        </w:rPr>
        <w:t>This manual may contain technical inaccuracies or typographical errors. The content is subject to periodic updates without prior notice. For the latest version, please contact your NexPro support representative. In case of any discrepancy between this manual and the actual product, the product shall prevail. NexPro reserves the right of final interpretation.</w:t>
      </w:r>
    </w:p>
    <w:p w14:paraId="7E57343E">
      <w:pPr>
        <w:pStyle w:val="3"/>
        <w:keepNext w:val="0"/>
        <w:keepLines w:val="0"/>
        <w:widowControl/>
        <w:suppressLineNumbers w:val="0"/>
        <w:spacing w:line="19" w:lineRule="atLeast"/>
      </w:pPr>
      <w:r>
        <w:rPr>
          <w:bdr w:val="none" w:color="auto" w:sz="0" w:space="0"/>
        </w:rPr>
        <w:t>NexPro &amp; Seetong: Integrated Solution Overview</w:t>
      </w:r>
    </w:p>
    <w:p w14:paraId="5D542EB5">
      <w:pPr>
        <w:pStyle w:val="10"/>
        <w:keepNext w:val="0"/>
        <w:keepLines w:val="0"/>
        <w:widowControl/>
        <w:suppressLineNumbers w:val="0"/>
        <w:spacing w:line="19" w:lineRule="atLeast"/>
      </w:pPr>
      <w:r>
        <w:rPr>
          <w:color w:val="1A1A2E"/>
          <w:bdr w:val="none" w:color="auto" w:sz="0" w:space="0"/>
        </w:rPr>
        <w:t>NexPro's complete product ecosystem is fully integrated with the Seetong video management platform, providing a unified surveillance experience from camera hardware to client software:</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081"/>
        <w:gridCol w:w="5513"/>
      </w:tblGrid>
      <w:tr w14:paraId="44672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1565C0"/>
            <w:tcMar>
              <w:top w:w="120" w:type="dxa"/>
              <w:left w:w="144" w:type="dxa"/>
              <w:bottom w:w="120" w:type="dxa"/>
              <w:right w:w="144" w:type="dxa"/>
            </w:tcMar>
            <w:vAlign w:val="center"/>
          </w:tcPr>
          <w:p w14:paraId="04CBE6EE">
            <w:pPr>
              <w:keepNext w:val="0"/>
              <w:keepLines w:val="0"/>
              <w:widowControl/>
              <w:suppressLineNumbers w:val="0"/>
              <w:spacing w:line="19" w:lineRule="atLeast"/>
              <w:jc w:val="left"/>
              <w:rPr>
                <w:rFonts w:hint="default" w:ascii="Times New Roman" w:hAnsi="Times New Roman" w:cs="Times New Roman"/>
                <w:b/>
                <w:bCs/>
                <w:color w:val="FFFFFF"/>
                <w:sz w:val="20"/>
                <w:szCs w:val="20"/>
              </w:rPr>
            </w:pPr>
            <w:r>
              <w:rPr>
                <w:rFonts w:hint="default" w:ascii="Times New Roman" w:hAnsi="Times New Roman" w:eastAsia="宋体" w:cs="Times New Roman"/>
                <w:b/>
                <w:bCs/>
                <w:color w:val="FFFFFF"/>
                <w:sz w:val="20"/>
                <w:szCs w:val="20"/>
                <w:bdr w:val="none" w:color="auto" w:sz="0" w:space="0"/>
              </w:rPr>
              <w:t>NexPro Product Category</w:t>
            </w:r>
          </w:p>
        </w:tc>
        <w:tc>
          <w:tcPr>
            <w:tcW w:w="0" w:type="auto"/>
            <w:shd w:val="clear" w:color="auto" w:fill="1565C0"/>
            <w:tcMar>
              <w:top w:w="120" w:type="dxa"/>
              <w:left w:w="144" w:type="dxa"/>
              <w:bottom w:w="120" w:type="dxa"/>
              <w:right w:w="144" w:type="dxa"/>
            </w:tcMar>
            <w:vAlign w:val="center"/>
          </w:tcPr>
          <w:p w14:paraId="014F8B25">
            <w:pPr>
              <w:keepNext w:val="0"/>
              <w:keepLines w:val="0"/>
              <w:widowControl/>
              <w:suppressLineNumbers w:val="0"/>
              <w:spacing w:line="19" w:lineRule="atLeast"/>
              <w:jc w:val="left"/>
              <w:rPr>
                <w:rFonts w:hint="default" w:ascii="Times New Roman" w:hAnsi="Times New Roman" w:cs="Times New Roman"/>
                <w:b/>
                <w:bCs/>
                <w:color w:val="FFFFFF"/>
                <w:sz w:val="20"/>
                <w:szCs w:val="20"/>
              </w:rPr>
            </w:pPr>
            <w:r>
              <w:rPr>
                <w:rFonts w:hint="default" w:ascii="Times New Roman" w:hAnsi="Times New Roman" w:eastAsia="宋体" w:cs="Times New Roman"/>
                <w:b/>
                <w:bCs/>
                <w:color w:val="FFFFFF"/>
                <w:sz w:val="20"/>
                <w:szCs w:val="20"/>
                <w:bdr w:val="none" w:color="auto" w:sz="0" w:space="0"/>
              </w:rPr>
              <w:t>Seetong Compatibility</w:t>
            </w:r>
          </w:p>
        </w:tc>
      </w:tr>
      <w:tr w14:paraId="72692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4F25A775">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NexPro-BL Series Bullet Cameras</w:t>
            </w:r>
          </w:p>
        </w:tc>
        <w:tc>
          <w:tcPr>
            <w:tcW w:w="0" w:type="auto"/>
            <w:tcBorders>
              <w:bottom w:val="single" w:color="E0E0E0" w:sz="4" w:space="0"/>
            </w:tcBorders>
            <w:shd w:val="clear"/>
            <w:tcMar>
              <w:top w:w="96" w:type="dxa"/>
              <w:left w:w="144" w:type="dxa"/>
              <w:bottom w:w="96" w:type="dxa"/>
              <w:right w:w="144" w:type="dxa"/>
            </w:tcMar>
            <w:vAlign w:val="center"/>
          </w:tcPr>
          <w:p w14:paraId="48D7FA6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Automatic discovery, plug-and-play, dual-stream preview, motion detection</w:t>
            </w:r>
          </w:p>
        </w:tc>
      </w:tr>
      <w:tr w14:paraId="3197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52570518">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NexPro-PT &amp; PTL Series PTZ Cameras</w:t>
            </w:r>
          </w:p>
        </w:tc>
        <w:tc>
          <w:tcPr>
            <w:tcW w:w="0" w:type="auto"/>
            <w:tcBorders>
              <w:bottom w:val="single" w:color="E0E0E0" w:sz="4" w:space="0"/>
            </w:tcBorders>
            <w:shd w:val="clear"/>
            <w:tcMar>
              <w:top w:w="96" w:type="dxa"/>
              <w:left w:w="144" w:type="dxa"/>
              <w:bottom w:w="96" w:type="dxa"/>
              <w:right w:w="144" w:type="dxa"/>
            </w:tcMar>
            <w:vAlign w:val="center"/>
          </w:tcPr>
          <w:p w14:paraId="296A89F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Full PTZ control, 128 presets, cruise, patrol, human/vehicle tracking</w:t>
            </w:r>
          </w:p>
        </w:tc>
      </w:tr>
      <w:tr w14:paraId="5D637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5DA2120A">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NexPro-ANPR License Plate Cameras</w:t>
            </w:r>
          </w:p>
        </w:tc>
        <w:tc>
          <w:tcPr>
            <w:tcW w:w="0" w:type="auto"/>
            <w:tcBorders>
              <w:bottom w:val="single" w:color="E0E0E0" w:sz="4" w:space="0"/>
            </w:tcBorders>
            <w:shd w:val="clear"/>
            <w:tcMar>
              <w:top w:w="96" w:type="dxa"/>
              <w:left w:w="144" w:type="dxa"/>
              <w:bottom w:w="96" w:type="dxa"/>
              <w:right w:w="144" w:type="dxa"/>
            </w:tcMar>
            <w:vAlign w:val="center"/>
          </w:tcPr>
          <w:p w14:paraId="45AC0ADB">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Plate recognition, black/white list management, vehicle statistics</w:t>
            </w:r>
          </w:p>
        </w:tc>
      </w:tr>
      <w:tr w14:paraId="3AB7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068506F7">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NexPro-SC Specialty Cameras</w:t>
            </w:r>
          </w:p>
        </w:tc>
        <w:tc>
          <w:tcPr>
            <w:tcW w:w="0" w:type="auto"/>
            <w:tcBorders>
              <w:bottom w:val="single" w:color="E0E0E0" w:sz="4" w:space="0"/>
            </w:tcBorders>
            <w:shd w:val="clear"/>
            <w:tcMar>
              <w:top w:w="96" w:type="dxa"/>
              <w:left w:w="144" w:type="dxa"/>
              <w:bottom w:w="96" w:type="dxa"/>
              <w:right w:w="144" w:type="dxa"/>
            </w:tcMar>
            <w:vAlign w:val="center"/>
          </w:tcPr>
          <w:p w14:paraId="68D8AD38">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Anti-flicker, high-altitude object detection, configurable algorithms</w:t>
            </w:r>
          </w:p>
        </w:tc>
      </w:tr>
      <w:tr w14:paraId="2F701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1AD25F9E">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NexPro-NVR Series Recorders</w:t>
            </w:r>
          </w:p>
        </w:tc>
        <w:tc>
          <w:tcPr>
            <w:tcW w:w="0" w:type="auto"/>
            <w:tcBorders>
              <w:bottom w:val="single" w:color="E0E0E0" w:sz="4" w:space="0"/>
            </w:tcBorders>
            <w:shd w:val="clear"/>
            <w:tcMar>
              <w:top w:w="96" w:type="dxa"/>
              <w:left w:w="144" w:type="dxa"/>
              <w:bottom w:w="96" w:type="dxa"/>
              <w:right w:w="144" w:type="dxa"/>
            </w:tcMar>
            <w:vAlign w:val="center"/>
          </w:tcPr>
          <w:p w14:paraId="58F96C29">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Seetong Cloud direct access, remote playback, alarm linkage, RAID storage</w:t>
            </w:r>
          </w:p>
        </w:tc>
      </w:tr>
      <w:tr w14:paraId="080B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5EFA393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 CORE Modules (OEM)</w:t>
            </w:r>
          </w:p>
        </w:tc>
        <w:tc>
          <w:tcPr>
            <w:tcW w:w="0" w:type="auto"/>
            <w:tcBorders>
              <w:bottom w:val="single" w:color="E0E0E0" w:sz="4" w:space="0"/>
            </w:tcBorders>
            <w:shd w:val="clear"/>
            <w:tcMar>
              <w:top w:w="96" w:type="dxa"/>
              <w:left w:w="144" w:type="dxa"/>
              <w:bottom w:w="96" w:type="dxa"/>
              <w:right w:w="144" w:type="dxa"/>
            </w:tcMar>
            <w:vAlign w:val="center"/>
          </w:tcPr>
          <w:p w14:paraId="3675C808">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Pre-loaded with Seetong-compatible firmware, available in PoE variant</w:t>
            </w:r>
          </w:p>
        </w:tc>
      </w:tr>
      <w:tr w14:paraId="57CEF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23EC04D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 SW-POE Switch Series</w:t>
            </w:r>
          </w:p>
        </w:tc>
        <w:tc>
          <w:tcPr>
            <w:tcW w:w="0" w:type="auto"/>
            <w:tcBorders>
              <w:bottom w:val="single" w:color="E0E0E0" w:sz="4" w:space="0"/>
            </w:tcBorders>
            <w:shd w:val="clear"/>
            <w:tcMar>
              <w:top w:w="96" w:type="dxa"/>
              <w:left w:w="144" w:type="dxa"/>
              <w:bottom w:w="96" w:type="dxa"/>
              <w:right w:w="144" w:type="dxa"/>
            </w:tcMar>
            <w:vAlign w:val="center"/>
          </w:tcPr>
          <w:p w14:paraId="1FAB1E3B">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Transparent network layer, zero-config forwarding, Extend mode (250m)</w:t>
            </w:r>
          </w:p>
        </w:tc>
      </w:tr>
    </w:tbl>
    <w:p w14:paraId="20DD2B8A">
      <w:pPr>
        <w:pStyle w:val="3"/>
        <w:keepNext w:val="0"/>
        <w:keepLines w:val="0"/>
        <w:widowControl/>
        <w:suppressLineNumbers w:val="0"/>
        <w:spacing w:line="19" w:lineRule="atLeast"/>
      </w:pPr>
      <w:r>
        <w:rPr>
          <w:bdr w:val="none" w:color="auto" w:sz="0" w:space="0"/>
        </w:rPr>
        <w:t>Table of Contents</w:t>
      </w:r>
    </w:p>
    <w:p w14:paraId="69BCE5DD">
      <w:pPr>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240" w:afterAutospacing="0" w:line="24" w:lineRule="atLeast"/>
        <w:ind w:left="0" w:right="0"/>
        <w:jc w:val="left"/>
        <w:rPr>
          <w:rFonts w:hint="default" w:ascii="Times New Roman" w:hAnsi="Times New Roman" w:cs="Times New Roman"/>
          <w:color w:val="1A1A2E"/>
          <w:sz w:val="21"/>
          <w:szCs w:val="21"/>
        </w:rPr>
      </w:pPr>
      <w:r>
        <w:rPr>
          <w:rStyle w:val="13"/>
          <w:rFonts w:hint="default" w:ascii="Times New Roman" w:hAnsi="Times New Roman" w:eastAsia="宋体" w:cs="Times New Roman"/>
          <w:color w:val="1A1A2E"/>
          <w:sz w:val="21"/>
          <w:szCs w:val="21"/>
        </w:rPr>
        <w:t>Chapter 1: Software Introduction</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1.1 Key Features</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2: System Requirements</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2.1 Hardware Requirements</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2.2 Software Requirements</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3: Installation &amp; Uninstallation</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3.1 Installation Steps</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3.2 Uninstallation Steps</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4: Login &amp; Main Interface</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4.1 Login</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4.2 Main Interface Overview</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5: Video Preview</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5.1 Live View Operations</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5.2 Device List Management</w:t>
      </w:r>
      <w:r>
        <w:rPr>
          <w:rFonts w:hint="default" w:ascii="Times New Roman" w:hAnsi="Times New Roman" w:eastAsia="宋体" w:cs="Times New Roman"/>
          <w:color w:val="1A1A2E"/>
          <w:sz w:val="21"/>
          <w:szCs w:val="21"/>
        </w:rPr>
        <w:br w:type="textWrapping"/>
      </w:r>
      <w:r>
        <w:rPr>
          <w:rFonts w:hint="default" w:ascii="Times New Roman" w:hAnsi="Times New Roman" w:eastAsia="宋体" w:cs="Times New Roman"/>
          <w:color w:val="1A1A2E"/>
          <w:sz w:val="21"/>
          <w:szCs w:val="21"/>
        </w:rPr>
        <w:t>  5.3 PTZ Control</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6: Device Management</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7: Local Playback</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8: Remote Playback</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9: Recording Schedule</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Chapter 10: System Settings</w:t>
      </w:r>
      <w:r>
        <w:rPr>
          <w:rFonts w:hint="default" w:ascii="Times New Roman" w:hAnsi="Times New Roman" w:eastAsia="宋体" w:cs="Times New Roman"/>
          <w:color w:val="1A1A2E"/>
          <w:sz w:val="21"/>
          <w:szCs w:val="21"/>
        </w:rPr>
        <w:br w:type="textWrapping"/>
      </w:r>
      <w:r>
        <w:rPr>
          <w:rStyle w:val="13"/>
          <w:rFonts w:hint="default" w:ascii="Times New Roman" w:hAnsi="Times New Roman" w:eastAsia="宋体" w:cs="Times New Roman"/>
          <w:color w:val="1A1A2E"/>
          <w:sz w:val="21"/>
          <w:szCs w:val="21"/>
        </w:rPr>
        <w:t>Appendix: NexPro Hardware Compatibility Summary</w:t>
      </w:r>
      <w:r>
        <w:rPr>
          <w:rFonts w:hint="default" w:ascii="Times New Roman" w:hAnsi="Times New Roman" w:eastAsia="宋体" w:cs="Times New Roman"/>
          <w:color w:val="1A1A2E"/>
          <w:sz w:val="21"/>
          <w:szCs w:val="21"/>
        </w:rPr>
        <w:t xml:space="preserve"> </w:t>
      </w:r>
    </w:p>
    <w:p w14:paraId="52A5405C">
      <w:pPr>
        <w:pStyle w:val="3"/>
        <w:keepNext w:val="0"/>
        <w:keepLines w:val="0"/>
        <w:widowControl/>
        <w:suppressLineNumbers w:val="0"/>
        <w:spacing w:line="19" w:lineRule="atLeast"/>
      </w:pPr>
      <w:r>
        <w:rPr>
          <w:bdr w:val="none" w:color="auto" w:sz="0" w:space="0"/>
        </w:rPr>
        <w:t>Chapter 1: Software Introduction</w:t>
      </w:r>
    </w:p>
    <w:p w14:paraId="005D096C">
      <w:pPr>
        <w:pStyle w:val="4"/>
        <w:keepNext w:val="0"/>
        <w:keepLines w:val="0"/>
        <w:widowControl/>
        <w:suppressLineNumbers w:val="0"/>
        <w:spacing w:line="19" w:lineRule="atLeast"/>
      </w:pPr>
      <w:r>
        <w:rPr>
          <w:bdr w:val="none" w:color="auto" w:sz="0" w:space="0"/>
        </w:rPr>
        <w:t>1.1 Key Features</w:t>
      </w:r>
    </w:p>
    <w:p w14:paraId="5D0C9DBB">
      <w:pPr>
        <w:pStyle w:val="10"/>
        <w:keepNext w:val="0"/>
        <w:keepLines w:val="0"/>
        <w:widowControl/>
        <w:suppressLineNumbers w:val="0"/>
        <w:spacing w:line="19" w:lineRule="atLeast"/>
      </w:pPr>
      <w:r>
        <w:rPr>
          <w:color w:val="1A1A2E"/>
          <w:bdr w:val="none" w:color="auto" w:sz="0" w:space="0"/>
        </w:rPr>
        <w:t>Seetong Client is a powerful video management software that integrates multi-window viewing, two-way audio, PTZ control, remote playback, and recording into a unified interface. It supports direct connection to standalone devices as well as multi-device management for comprehensive surveillance systems.</w:t>
      </w:r>
    </w:p>
    <w:p w14:paraId="527B739D">
      <w:pPr>
        <w:pStyle w:val="10"/>
        <w:keepNext w:val="0"/>
        <w:keepLines w:val="0"/>
        <w:widowControl/>
        <w:suppressLineNumbers w:val="0"/>
        <w:spacing w:line="19" w:lineRule="atLeast"/>
      </w:pPr>
      <w:r>
        <w:rPr>
          <w:rStyle w:val="13"/>
          <w:color w:val="1A1A2E"/>
          <w:bdr w:val="none" w:color="auto" w:sz="0" w:space="0"/>
        </w:rPr>
        <w:t>Seetong Client is the designated management software for all NexPro IP cameras and NVRs.</w:t>
      </w:r>
      <w:r>
        <w:rPr>
          <w:color w:val="1A1A2E"/>
          <w:bdr w:val="none" w:color="auto" w:sz="0" w:space="0"/>
        </w:rPr>
        <w:t xml:space="preserve"> All NexPro devices ship with Seetong-compatible firmware pre-installed, requiring no additional configuration for software compatibility.</w:t>
      </w:r>
    </w:p>
    <w:p w14:paraId="43F6BE42">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local and cloud platform login</w:t>
      </w:r>
    </w:p>
    <w:p w14:paraId="317689E2">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Displays different operation interfaces based on user type (local user vs. cloud user)</w:t>
      </w:r>
    </w:p>
    <w:p w14:paraId="053A418C">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device list display and grouping</w:t>
      </w:r>
    </w:p>
    <w:p w14:paraId="74DBE548">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modifying device aliases</w:t>
      </w:r>
    </w:p>
    <w:p w14:paraId="18383024">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Maintains and manages device online status</w:t>
      </w:r>
    </w:p>
    <w:p w14:paraId="3347BAD6">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remote device configuration (local login only)</w:t>
      </w:r>
    </w:p>
    <w:p w14:paraId="24059661">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multi-window and full-screen display control</w:t>
      </w:r>
    </w:p>
    <w:p w14:paraId="76D98319">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real-time video stream monitoring</w:t>
      </w:r>
    </w:p>
    <w:p w14:paraId="59ADA6EE">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manual recording for selected devices</w:t>
      </w:r>
    </w:p>
    <w:p w14:paraId="6BF1B714">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drag-and-drop window switching</w:t>
      </w:r>
    </w:p>
    <w:p w14:paraId="5355F3AB">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screen lock function</w:t>
      </w:r>
    </w:p>
    <w:p w14:paraId="75FCE116">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video tour function</w:t>
      </w:r>
    </w:p>
    <w:p w14:paraId="4E9C09F2">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PTZ control on NexPro-PT, NexPro-PTL, and NexPro-PTQ/PTN series cameras</w:t>
      </w:r>
    </w:p>
    <w:p w14:paraId="6410FBEA">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two-way audio intercom with status display (requires NexPro cameras with audio capability)</w:t>
      </w:r>
    </w:p>
    <w:p w14:paraId="28400503">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main stream / sub stream switching</w:t>
      </w:r>
    </w:p>
    <w:p w14:paraId="00DE7C83">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snapshot capture</w:t>
      </w:r>
    </w:p>
    <w:p w14:paraId="792E9E09">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local recording</w:t>
      </w:r>
    </w:p>
    <w:p w14:paraId="6AC8FCFB">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local and remote recording query, playback, and download</w:t>
      </w:r>
    </w:p>
    <w:p w14:paraId="2FBFA6B6">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direct playback of queried recordings</w:t>
      </w:r>
    </w:p>
    <w:p w14:paraId="0F54593D">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real-time audio on/off control with status display</w:t>
      </w:r>
    </w:p>
    <w:p w14:paraId="4BB6DE1D">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recording status display and maintenance per video window</w:t>
      </w:r>
    </w:p>
    <w:p w14:paraId="392D8021">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NVR audio playback and time-based recording download</w:t>
      </w:r>
    </w:p>
    <w:p w14:paraId="39DCF701">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Auto-searches and plays devices when device list is empty</w:t>
      </w:r>
    </w:p>
    <w:p w14:paraId="70C3548F">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single and batch IP modification</w:t>
      </w:r>
    </w:p>
    <w:p w14:paraId="23AE6454">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batch firmware upgrade (NexPro provides consolidated firmware packages)</w:t>
      </w:r>
    </w:p>
    <w:p w14:paraId="165B7E85">
      <w:pPr>
        <w:keepNext w:val="0"/>
        <w:keepLines w:val="0"/>
        <w:widowControl/>
        <w:numPr>
          <w:ilvl w:val="0"/>
          <w:numId w:val="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Supports configuration file upload and download</w:t>
      </w:r>
    </w:p>
    <w:p w14:paraId="7A159331">
      <w:pPr>
        <w:pStyle w:val="3"/>
        <w:keepNext w:val="0"/>
        <w:keepLines w:val="0"/>
        <w:widowControl/>
        <w:suppressLineNumbers w:val="0"/>
        <w:spacing w:line="19" w:lineRule="atLeast"/>
      </w:pPr>
      <w:r>
        <w:rPr>
          <w:bdr w:val="none" w:color="auto" w:sz="0" w:space="0"/>
        </w:rPr>
        <w:t>Chapter 2: System Requirements</w:t>
      </w:r>
    </w:p>
    <w:p w14:paraId="42F52024">
      <w:pPr>
        <w:pStyle w:val="4"/>
        <w:keepNext w:val="0"/>
        <w:keepLines w:val="0"/>
        <w:widowControl/>
        <w:suppressLineNumbers w:val="0"/>
        <w:spacing w:line="19" w:lineRule="atLeast"/>
      </w:pPr>
      <w:r>
        <w:rPr>
          <w:bdr w:val="none" w:color="auto" w:sz="0" w:space="0"/>
        </w:rPr>
        <w:t>2.1 Hardware Requirements</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469"/>
        <w:gridCol w:w="7173"/>
      </w:tblGrid>
      <w:tr w14:paraId="345BB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6778A53E">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CPU</w:t>
            </w:r>
          </w:p>
        </w:tc>
        <w:tc>
          <w:tcPr>
            <w:tcW w:w="0" w:type="auto"/>
            <w:tcBorders>
              <w:bottom w:val="single" w:color="E0E0E0" w:sz="4" w:space="0"/>
            </w:tcBorders>
            <w:shd w:val="clear"/>
            <w:tcMar>
              <w:top w:w="96" w:type="dxa"/>
              <w:left w:w="168" w:type="dxa"/>
              <w:bottom w:w="96" w:type="dxa"/>
              <w:right w:w="168" w:type="dxa"/>
            </w:tcMar>
            <w:vAlign w:val="center"/>
          </w:tcPr>
          <w:p w14:paraId="5DDED3E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Intel Core i3 2.0GHz or above (i5 recommended for 32+ channels)</w:t>
            </w:r>
          </w:p>
        </w:tc>
      </w:tr>
      <w:tr w14:paraId="3A79D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648C383D">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RAM</w:t>
            </w:r>
          </w:p>
        </w:tc>
        <w:tc>
          <w:tcPr>
            <w:tcW w:w="0" w:type="auto"/>
            <w:tcBorders>
              <w:bottom w:val="single" w:color="E0E0E0" w:sz="4" w:space="0"/>
            </w:tcBorders>
            <w:shd w:val="clear"/>
            <w:tcMar>
              <w:top w:w="96" w:type="dxa"/>
              <w:left w:w="168" w:type="dxa"/>
              <w:bottom w:w="96" w:type="dxa"/>
              <w:right w:w="168" w:type="dxa"/>
            </w:tcMar>
            <w:vAlign w:val="center"/>
          </w:tcPr>
          <w:p w14:paraId="4D6B74CF">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DDR3 4GB or above</w:t>
            </w:r>
          </w:p>
        </w:tc>
      </w:tr>
      <w:tr w14:paraId="3358B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6CFD88CA">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Network</w:t>
            </w:r>
          </w:p>
        </w:tc>
        <w:tc>
          <w:tcPr>
            <w:tcW w:w="0" w:type="auto"/>
            <w:tcBorders>
              <w:bottom w:val="single" w:color="E0E0E0" w:sz="4" w:space="0"/>
            </w:tcBorders>
            <w:shd w:val="clear"/>
            <w:tcMar>
              <w:top w:w="96" w:type="dxa"/>
              <w:left w:w="168" w:type="dxa"/>
              <w:bottom w:w="96" w:type="dxa"/>
              <w:right w:w="168" w:type="dxa"/>
            </w:tcMar>
            <w:vAlign w:val="center"/>
          </w:tcPr>
          <w:p w14:paraId="206BF6A6">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100/1000M adaptive Ethernet</w:t>
            </w:r>
          </w:p>
        </w:tc>
      </w:tr>
      <w:tr w14:paraId="1BA16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27F1D437">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Hard Disk</w:t>
            </w:r>
          </w:p>
        </w:tc>
        <w:tc>
          <w:tcPr>
            <w:tcW w:w="0" w:type="auto"/>
            <w:tcBorders>
              <w:bottom w:val="single" w:color="E0E0E0" w:sz="4" w:space="0"/>
            </w:tcBorders>
            <w:shd w:val="clear"/>
            <w:tcMar>
              <w:top w:w="96" w:type="dxa"/>
              <w:left w:w="168" w:type="dxa"/>
              <w:bottom w:w="96" w:type="dxa"/>
              <w:right w:w="168" w:type="dxa"/>
            </w:tcMar>
            <w:vAlign w:val="center"/>
          </w:tcPr>
          <w:p w14:paraId="3B972B4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250GB or above</w:t>
            </w:r>
          </w:p>
        </w:tc>
      </w:tr>
      <w:tr w14:paraId="21392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7F9BAAC3">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Graphics</w:t>
            </w:r>
          </w:p>
        </w:tc>
        <w:tc>
          <w:tcPr>
            <w:tcW w:w="0" w:type="auto"/>
            <w:tcBorders>
              <w:bottom w:val="single" w:color="E0E0E0" w:sz="4" w:space="0"/>
            </w:tcBorders>
            <w:shd w:val="clear"/>
            <w:tcMar>
              <w:top w:w="96" w:type="dxa"/>
              <w:left w:w="168" w:type="dxa"/>
              <w:bottom w:w="96" w:type="dxa"/>
              <w:right w:w="168" w:type="dxa"/>
            </w:tcMar>
            <w:vAlign w:val="center"/>
          </w:tcPr>
          <w:p w14:paraId="7E2B340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OpenGL 2.0 or above</w:t>
            </w:r>
          </w:p>
        </w:tc>
      </w:tr>
      <w:tr w14:paraId="68E9D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377765E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Monitor</w:t>
            </w:r>
          </w:p>
        </w:tc>
        <w:tc>
          <w:tcPr>
            <w:tcW w:w="0" w:type="auto"/>
            <w:tcBorders>
              <w:bottom w:val="single" w:color="E0E0E0" w:sz="4" w:space="0"/>
            </w:tcBorders>
            <w:shd w:val="clear"/>
            <w:tcMar>
              <w:top w:w="96" w:type="dxa"/>
              <w:left w:w="168" w:type="dxa"/>
              <w:bottom w:w="96" w:type="dxa"/>
              <w:right w:w="168" w:type="dxa"/>
            </w:tcMar>
            <w:vAlign w:val="center"/>
          </w:tcPr>
          <w:p w14:paraId="652FF2D6">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17-inch or above, resolution 1024×768 or above</w:t>
            </w:r>
          </w:p>
        </w:tc>
      </w:tr>
    </w:tbl>
    <w:p w14:paraId="7973227F">
      <w:pPr>
        <w:pStyle w:val="16"/>
        <w:keepNext w:val="0"/>
        <w:keepLines w:val="0"/>
        <w:widowControl/>
        <w:suppressLineNumbers w:val="0"/>
        <w:spacing w:before="0" w:beforeAutospacing="1" w:after="0" w:afterAutospacing="1" w:line="19" w:lineRule="atLeast"/>
        <w:ind w:left="0" w:right="0"/>
        <w:rPr>
          <w:rFonts w:hint="default" w:ascii="Times New Roman" w:hAnsi="Times New Roman" w:cs="Times New Roman"/>
          <w:sz w:val="21"/>
          <w:szCs w:val="21"/>
        </w:rPr>
      </w:pPr>
      <w:r>
        <w:rPr>
          <w:rFonts w:hint="default" w:ascii="Times New Roman" w:hAnsi="Times New Roman" w:cs="Times New Roman"/>
          <w:sz w:val="21"/>
          <w:szCs w:val="21"/>
        </w:rPr>
        <w:t>Note: For multi-channel real-time viewing and recording, higher CPU, RAM, and graphics specifications are recommended. NexPro recommends Intel Core i5 or above for systems managing 32+ cameras.</w:t>
      </w:r>
    </w:p>
    <w:p w14:paraId="3C7BDAA9">
      <w:pPr>
        <w:pStyle w:val="4"/>
        <w:keepNext w:val="0"/>
        <w:keepLines w:val="0"/>
        <w:widowControl/>
        <w:suppressLineNumbers w:val="0"/>
        <w:spacing w:line="19" w:lineRule="atLeast"/>
      </w:pPr>
      <w:r>
        <w:rPr>
          <w:bdr w:val="none" w:color="auto" w:sz="0" w:space="0"/>
        </w:rPr>
        <w:t>2.2 Software Requirements</w:t>
      </w:r>
    </w:p>
    <w:p w14:paraId="1A1AC19A">
      <w:pPr>
        <w:pStyle w:val="10"/>
        <w:keepNext w:val="0"/>
        <w:keepLines w:val="0"/>
        <w:widowControl/>
        <w:suppressLineNumbers w:val="0"/>
        <w:spacing w:line="19" w:lineRule="atLeast"/>
      </w:pPr>
      <w:r>
        <w:rPr>
          <w:color w:val="1A1A2E"/>
          <w:bdr w:val="none" w:color="auto" w:sz="0" w:space="0"/>
        </w:rPr>
        <w:t>Seetong Client supports Windows 7/8/10/11 operating systems.</w:t>
      </w:r>
    </w:p>
    <w:p w14:paraId="5396803E">
      <w:pPr>
        <w:pStyle w:val="16"/>
        <w:keepNext w:val="0"/>
        <w:keepLines w:val="0"/>
        <w:widowControl/>
        <w:suppressLineNumbers w:val="0"/>
        <w:spacing w:before="0" w:beforeAutospacing="1" w:after="0" w:afterAutospacing="1" w:line="19" w:lineRule="atLeast"/>
        <w:ind w:left="0" w:right="0"/>
        <w:rPr>
          <w:rFonts w:hint="default" w:ascii="Times New Roman" w:hAnsi="Times New Roman" w:cs="Times New Roman"/>
          <w:sz w:val="21"/>
          <w:szCs w:val="21"/>
        </w:rPr>
      </w:pPr>
      <w:r>
        <w:rPr>
          <w:rFonts w:hint="default" w:ascii="Times New Roman" w:hAnsi="Times New Roman" w:cs="Times New Roman"/>
          <w:sz w:val="21"/>
          <w:szCs w:val="21"/>
        </w:rPr>
        <w:t>Note: Windows XP is not recommended.</w:t>
      </w:r>
    </w:p>
    <w:p w14:paraId="492B798F">
      <w:pPr>
        <w:pStyle w:val="3"/>
        <w:keepNext w:val="0"/>
        <w:keepLines w:val="0"/>
        <w:widowControl/>
        <w:suppressLineNumbers w:val="0"/>
        <w:spacing w:line="19" w:lineRule="atLeast"/>
      </w:pPr>
      <w:r>
        <w:rPr>
          <w:bdr w:val="none" w:color="auto" w:sz="0" w:space="0"/>
        </w:rPr>
        <w:t>Chapter 3: Installation &amp; Uninstallation</w:t>
      </w:r>
    </w:p>
    <w:p w14:paraId="23BDA2CC">
      <w:pPr>
        <w:pStyle w:val="4"/>
        <w:keepNext w:val="0"/>
        <w:keepLines w:val="0"/>
        <w:widowControl/>
        <w:suppressLineNumbers w:val="0"/>
        <w:spacing w:line="19" w:lineRule="atLeast"/>
      </w:pPr>
      <w:r>
        <w:rPr>
          <w:bdr w:val="none" w:color="auto" w:sz="0" w:space="0"/>
        </w:rPr>
        <w:t>3.1 Installation Steps</w:t>
      </w:r>
    </w:p>
    <w:p w14:paraId="35F0BD9F">
      <w:pPr>
        <w:pStyle w:val="10"/>
        <w:keepNext w:val="0"/>
        <w:keepLines w:val="0"/>
        <w:widowControl/>
        <w:suppressLineNumbers w:val="0"/>
        <w:spacing w:line="19" w:lineRule="atLeast"/>
        <w:rPr>
          <w:color w:val="1A1A2E"/>
          <w:bdr w:val="none" w:color="auto" w:sz="0" w:space="0"/>
        </w:rPr>
      </w:pPr>
      <w:r>
        <w:rPr>
          <w:color w:val="1A1A2E"/>
          <w:bdr w:val="none" w:color="auto" w:sz="0" w:space="0"/>
        </w:rPr>
        <w:t xml:space="preserve">Double-click the installation file </w:t>
      </w:r>
      <w:r>
        <w:rPr>
          <w:rStyle w:val="13"/>
          <w:color w:val="1A1A2E"/>
          <w:bdr w:val="none" w:color="auto" w:sz="0" w:space="0"/>
        </w:rPr>
        <w:t>Seetong_*.*.*.*_YYYYMMDDhhmmss.exe</w:t>
      </w:r>
      <w:r>
        <w:rPr>
          <w:color w:val="1A1A2E"/>
          <w:bdr w:val="none" w:color="auto" w:sz="0" w:space="0"/>
        </w:rPr>
        <w:t xml:space="preserve"> to begin.</w:t>
      </w:r>
    </w:p>
    <w:p w14:paraId="7BDFD190">
      <w:pPr>
        <w:pStyle w:val="9"/>
        <w:bidi w:val="0"/>
        <w:jc w:val="center"/>
      </w:pPr>
      <w:r>
        <w:drawing>
          <wp:inline distT="0" distB="0" distL="114300" distR="114300">
            <wp:extent cx="2514600" cy="1200150"/>
            <wp:effectExtent l="0" t="0" r="0" b="381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4"/>
                    <a:stretch>
                      <a:fillRect/>
                    </a:stretch>
                  </pic:blipFill>
                  <pic:spPr>
                    <a:xfrm>
                      <a:off x="0" y="0"/>
                      <a:ext cx="2514600" cy="1200150"/>
                    </a:xfrm>
                    <a:prstGeom prst="rect">
                      <a:avLst/>
                    </a:prstGeom>
                    <a:noFill/>
                    <a:ln>
                      <a:noFill/>
                    </a:ln>
                  </pic:spPr>
                </pic:pic>
              </a:graphicData>
            </a:graphic>
          </wp:inline>
        </w:drawing>
      </w:r>
    </w:p>
    <w:p w14:paraId="4FBCE465">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installation language (Simplified Chinese / English).</w:t>
      </w:r>
    </w:p>
    <w:p w14:paraId="22DA068A">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3209925" cy="2305050"/>
            <wp:effectExtent l="0" t="0" r="5715" b="1143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noChangeArrowheads="1"/>
                    </pic:cNvPicPr>
                  </pic:nvPicPr>
                  <pic:blipFill>
                    <a:blip r:embed="rId5"/>
                    <a:srcRect/>
                    <a:stretch>
                      <a:fillRect/>
                    </a:stretch>
                  </pic:blipFill>
                  <pic:spPr>
                    <a:xfrm>
                      <a:off x="0" y="0"/>
                      <a:ext cx="3209925" cy="2305050"/>
                    </a:xfrm>
                    <a:prstGeom prst="rect">
                      <a:avLst/>
                    </a:prstGeom>
                    <a:noFill/>
                    <a:ln>
                      <a:noFill/>
                    </a:ln>
                  </pic:spPr>
                </pic:pic>
              </a:graphicData>
            </a:graphic>
          </wp:inline>
        </w:drawing>
      </w:r>
    </w:p>
    <w:p w14:paraId="6AE08A53">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"Next" to proceed through the welcome wizard.</w:t>
      </w:r>
    </w:p>
    <w:p w14:paraId="4A9EA8FC">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3209925" cy="2305050"/>
            <wp:effectExtent l="0" t="0" r="5715" b="1143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noChangeArrowheads="1"/>
                    </pic:cNvPicPr>
                  </pic:nvPicPr>
                  <pic:blipFill>
                    <a:blip r:embed="rId6"/>
                    <a:srcRect/>
                    <a:stretch>
                      <a:fillRect/>
                    </a:stretch>
                  </pic:blipFill>
                  <pic:spPr>
                    <a:xfrm>
                      <a:off x="0" y="0"/>
                      <a:ext cx="3209925" cy="2305050"/>
                    </a:xfrm>
                    <a:prstGeom prst="rect">
                      <a:avLst/>
                    </a:prstGeom>
                    <a:noFill/>
                    <a:ln>
                      <a:noFill/>
                    </a:ln>
                  </pic:spPr>
                </pic:pic>
              </a:graphicData>
            </a:graphic>
          </wp:inline>
        </w:drawing>
      </w:r>
    </w:p>
    <w:p w14:paraId="32A9A51A">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the installation directory.</w:t>
      </w:r>
    </w:p>
    <w:p w14:paraId="1ACA9B0F">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3048000" cy="2190750"/>
            <wp:effectExtent l="0" t="0" r="0" b="381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noChangeArrowheads="1"/>
                    </pic:cNvPicPr>
                  </pic:nvPicPr>
                  <pic:blipFill>
                    <a:blip r:embed="rId7"/>
                    <a:srcRect/>
                    <a:stretch>
                      <a:fillRect/>
                    </a:stretch>
                  </pic:blipFill>
                  <pic:spPr>
                    <a:xfrm>
                      <a:off x="0" y="0"/>
                      <a:ext cx="3048000" cy="2190750"/>
                    </a:xfrm>
                    <a:prstGeom prst="rect">
                      <a:avLst/>
                    </a:prstGeom>
                    <a:noFill/>
                    <a:ln>
                      <a:noFill/>
                    </a:ln>
                  </pic:spPr>
                </pic:pic>
              </a:graphicData>
            </a:graphic>
          </wp:inline>
        </w:drawing>
      </w:r>
    </w:p>
    <w:p w14:paraId="567C620E">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the Start Menu folder.</w:t>
      </w:r>
    </w:p>
    <w:p w14:paraId="40A4D036">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color w:val="1A1A2E"/>
          <w:sz w:val="21"/>
          <w:szCs w:val="21"/>
          <w:bdr w:val="none" w:color="auto" w:sz="0" w:space="0"/>
        </w:rPr>
      </w:pPr>
      <w:r>
        <w:drawing>
          <wp:inline distT="0" distB="0" distL="0" distR="0">
            <wp:extent cx="3190875" cy="2286000"/>
            <wp:effectExtent l="0" t="0" r="9525"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noChangeArrowheads="1"/>
                    </pic:cNvPicPr>
                  </pic:nvPicPr>
                  <pic:blipFill>
                    <a:blip r:embed="rId8"/>
                    <a:srcRect/>
                    <a:stretch>
                      <a:fillRect/>
                    </a:stretch>
                  </pic:blipFill>
                  <pic:spPr>
                    <a:xfrm>
                      <a:off x="0" y="0"/>
                      <a:ext cx="3190875" cy="2286000"/>
                    </a:xfrm>
                    <a:prstGeom prst="rect">
                      <a:avLst/>
                    </a:prstGeom>
                    <a:noFill/>
                    <a:ln>
                      <a:noFill/>
                    </a:ln>
                  </pic:spPr>
                </pic:pic>
              </a:graphicData>
            </a:graphic>
          </wp:inline>
        </w:drawing>
      </w:r>
    </w:p>
    <w:p w14:paraId="705FCBAA">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Choose whether to create desktop shortcuts.</w:t>
      </w:r>
    </w:p>
    <w:p w14:paraId="09ADB36B">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3190875" cy="2295525"/>
            <wp:effectExtent l="0" t="0" r="9525" b="5715"/>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noChangeArrowheads="1"/>
                    </pic:cNvPicPr>
                  </pic:nvPicPr>
                  <pic:blipFill>
                    <a:blip r:embed="rId9"/>
                    <a:srcRect/>
                    <a:stretch>
                      <a:fillRect/>
                    </a:stretch>
                  </pic:blipFill>
                  <pic:spPr>
                    <a:xfrm>
                      <a:off x="0" y="0"/>
                      <a:ext cx="3190875" cy="2295525"/>
                    </a:xfrm>
                    <a:prstGeom prst="rect">
                      <a:avLst/>
                    </a:prstGeom>
                    <a:noFill/>
                    <a:ln>
                      <a:noFill/>
                    </a:ln>
                  </pic:spPr>
                </pic:pic>
              </a:graphicData>
            </a:graphic>
          </wp:inline>
        </w:drawing>
      </w:r>
    </w:p>
    <w:p w14:paraId="014C4D96">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"Install" to begin installation.</w:t>
      </w:r>
    </w:p>
    <w:p w14:paraId="5386313A">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114300" distR="114300">
            <wp:extent cx="3190875" cy="2286000"/>
            <wp:effectExtent l="0" t="0" r="9525" b="0"/>
            <wp:docPr id="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pic:cNvPicPr>
                      <a:picLocks noChangeAspect="1"/>
                    </pic:cNvPicPr>
                  </pic:nvPicPr>
                  <pic:blipFill>
                    <a:blip r:embed="rId10"/>
                    <a:stretch>
                      <a:fillRect/>
                    </a:stretch>
                  </pic:blipFill>
                  <pic:spPr>
                    <a:xfrm>
                      <a:off x="0" y="0"/>
                      <a:ext cx="3190875" cy="2286000"/>
                    </a:xfrm>
                    <a:prstGeom prst="rect">
                      <a:avLst/>
                    </a:prstGeom>
                    <a:noFill/>
                    <a:ln>
                      <a:noFill/>
                    </a:ln>
                  </pic:spPr>
                </pic:pic>
              </a:graphicData>
            </a:graphic>
          </wp:inline>
        </w:drawing>
      </w:r>
    </w:p>
    <w:p w14:paraId="307DF934">
      <w:pPr>
        <w:keepNext w:val="0"/>
        <w:keepLines w:val="0"/>
        <w:widowControl/>
        <w:numPr>
          <w:ilvl w:val="0"/>
          <w:numId w:val="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"Finish" to complete installation.</w:t>
      </w:r>
    </w:p>
    <w:p w14:paraId="600BEB36">
      <w:pPr>
        <w:pStyle w:val="4"/>
        <w:keepNext w:val="0"/>
        <w:keepLines w:val="0"/>
        <w:widowControl/>
        <w:suppressLineNumbers w:val="0"/>
        <w:spacing w:line="19" w:lineRule="atLeast"/>
      </w:pPr>
      <w:r>
        <w:rPr>
          <w:bdr w:val="none" w:color="auto" w:sz="0" w:space="0"/>
        </w:rPr>
        <w:t>3.2 Uninstallation Steps</w:t>
      </w:r>
    </w:p>
    <w:p w14:paraId="50F84137">
      <w:pPr>
        <w:pStyle w:val="10"/>
        <w:keepNext w:val="0"/>
        <w:keepLines w:val="0"/>
        <w:widowControl/>
        <w:suppressLineNumbers w:val="0"/>
        <w:spacing w:line="19" w:lineRule="atLeast"/>
        <w:rPr>
          <w:color w:val="1A1A2E"/>
          <w:bdr w:val="none" w:color="auto" w:sz="0" w:space="0"/>
        </w:rPr>
      </w:pPr>
      <w:r>
        <w:rPr>
          <w:color w:val="1A1A2E"/>
          <w:bdr w:val="none" w:color="auto" w:sz="0" w:space="0"/>
        </w:rPr>
        <w:t>Via Control Panel &gt; Add/Remove Programs, or Start Menu &gt; Seetong &gt; Uninstall.</w:t>
      </w:r>
    </w:p>
    <w:p w14:paraId="18A183A6">
      <w:pPr>
        <w:pStyle w:val="10"/>
        <w:keepNext w:val="0"/>
        <w:keepLines w:val="0"/>
        <w:widowControl/>
        <w:suppressLineNumbers w:val="0"/>
        <w:spacing w:line="19" w:lineRule="atLeast"/>
        <w:jc w:val="center"/>
        <w:rPr>
          <w:color w:val="1A1A2E"/>
          <w:bdr w:val="none" w:color="auto" w:sz="0" w:space="0"/>
        </w:rPr>
      </w:pPr>
      <w:r>
        <w:drawing>
          <wp:inline distT="0" distB="0" distL="0" distR="0">
            <wp:extent cx="2257425" cy="1104900"/>
            <wp:effectExtent l="0" t="0" r="13335" b="762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noChangeArrowheads="1"/>
                    </pic:cNvPicPr>
                  </pic:nvPicPr>
                  <pic:blipFill>
                    <a:blip r:embed="rId11"/>
                    <a:srcRect/>
                    <a:stretch>
                      <a:fillRect/>
                    </a:stretch>
                  </pic:blipFill>
                  <pic:spPr>
                    <a:xfrm>
                      <a:off x="0" y="0"/>
                      <a:ext cx="2257425" cy="1104900"/>
                    </a:xfrm>
                    <a:prstGeom prst="rect">
                      <a:avLst/>
                    </a:prstGeom>
                    <a:noFill/>
                    <a:ln>
                      <a:noFill/>
                    </a:ln>
                  </pic:spPr>
                </pic:pic>
              </a:graphicData>
            </a:graphic>
          </wp:inline>
        </w:drawing>
      </w:r>
    </w:p>
    <w:p w14:paraId="7381CC90">
      <w:pPr>
        <w:keepNext w:val="0"/>
        <w:keepLines w:val="0"/>
        <w:widowControl/>
        <w:numPr>
          <w:ilvl w:val="0"/>
          <w:numId w:val="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"Uninstall" to initiate removal.</w:t>
      </w:r>
    </w:p>
    <w:p w14:paraId="183ADF5D">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1981200" cy="1114425"/>
            <wp:effectExtent l="0" t="0" r="0" b="13335"/>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noChangeArrowheads="1"/>
                    </pic:cNvPicPr>
                  </pic:nvPicPr>
                  <pic:blipFill>
                    <a:blip r:embed="rId12"/>
                    <a:srcRect/>
                    <a:stretch>
                      <a:fillRect/>
                    </a:stretch>
                  </pic:blipFill>
                  <pic:spPr>
                    <a:xfrm>
                      <a:off x="0" y="0"/>
                      <a:ext cx="1981200" cy="1114425"/>
                    </a:xfrm>
                    <a:prstGeom prst="rect">
                      <a:avLst/>
                    </a:prstGeom>
                    <a:noFill/>
                    <a:ln>
                      <a:noFill/>
                    </a:ln>
                  </pic:spPr>
                </pic:pic>
              </a:graphicData>
            </a:graphic>
          </wp:inline>
        </w:drawing>
      </w:r>
    </w:p>
    <w:p w14:paraId="644CAFEC">
      <w:pPr>
        <w:keepNext w:val="0"/>
        <w:keepLines w:val="0"/>
        <w:widowControl/>
        <w:numPr>
          <w:ilvl w:val="0"/>
          <w:numId w:val="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"Yes" to confirm.</w:t>
      </w:r>
    </w:p>
    <w:p w14:paraId="5A085887">
      <w:pPr>
        <w:keepNext w:val="0"/>
        <w:keepLines w:val="0"/>
        <w:widowControl/>
        <w:numPr>
          <w:ilvl w:val="0"/>
          <w:numId w:val="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"OK" to complete uninstallation.</w:t>
      </w:r>
    </w:p>
    <w:p w14:paraId="602BF26C">
      <w:pPr>
        <w:pStyle w:val="3"/>
        <w:keepNext w:val="0"/>
        <w:keepLines w:val="0"/>
        <w:widowControl/>
        <w:suppressLineNumbers w:val="0"/>
        <w:spacing w:line="19" w:lineRule="atLeast"/>
      </w:pPr>
      <w:r>
        <w:rPr>
          <w:bdr w:val="none" w:color="auto" w:sz="0" w:space="0"/>
        </w:rPr>
        <w:t>Chapter 4: Login &amp; Main Interface</w:t>
      </w:r>
    </w:p>
    <w:p w14:paraId="544309F8">
      <w:pPr>
        <w:pStyle w:val="4"/>
        <w:keepNext w:val="0"/>
        <w:keepLines w:val="0"/>
        <w:widowControl/>
        <w:suppressLineNumbers w:val="0"/>
        <w:spacing w:line="19" w:lineRule="atLeast"/>
      </w:pPr>
      <w:r>
        <w:rPr>
          <w:bdr w:val="none" w:color="auto" w:sz="0" w:space="0"/>
        </w:rPr>
        <w:t>4.1 Login</w:t>
      </w:r>
    </w:p>
    <w:p w14:paraId="5F58CE1C">
      <w:pPr>
        <w:pStyle w:val="10"/>
        <w:keepNext w:val="0"/>
        <w:keepLines w:val="0"/>
        <w:widowControl/>
        <w:suppressLineNumbers w:val="0"/>
        <w:spacing w:line="19" w:lineRule="atLeast"/>
        <w:rPr>
          <w:color w:val="1A1A2E"/>
          <w:bdr w:val="none" w:color="auto" w:sz="0" w:space="0"/>
        </w:rPr>
      </w:pPr>
      <w:r>
        <w:rPr>
          <w:color w:val="1A1A2E"/>
          <w:bdr w:val="none" w:color="auto" w:sz="0" w:space="0"/>
        </w:rPr>
        <w:t>Double-click the Seetong icon on the desktop to open the login dialog. Seetong Client supports two login methods:</w:t>
      </w:r>
    </w:p>
    <w:p w14:paraId="6D2C737F">
      <w:pPr>
        <w:pStyle w:val="10"/>
        <w:keepNext w:val="0"/>
        <w:keepLines w:val="0"/>
        <w:widowControl/>
        <w:suppressLineNumbers w:val="0"/>
        <w:spacing w:line="19" w:lineRule="atLeast"/>
        <w:jc w:val="center"/>
        <w:rPr>
          <w:color w:val="1A1A2E"/>
          <w:bdr w:val="none" w:color="auto" w:sz="0" w:space="0"/>
        </w:rPr>
      </w:pPr>
      <w:r>
        <w:drawing>
          <wp:inline distT="0" distB="0" distL="114300" distR="114300">
            <wp:extent cx="3562350" cy="2305050"/>
            <wp:effectExtent l="0" t="0" r="3810" b="11430"/>
            <wp:docPr id="1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pic:cNvPicPr>
                      <a:picLocks noChangeAspect="1"/>
                    </pic:cNvPicPr>
                  </pic:nvPicPr>
                  <pic:blipFill>
                    <a:blip r:embed="rId13"/>
                    <a:stretch>
                      <a:fillRect/>
                    </a:stretch>
                  </pic:blipFill>
                  <pic:spPr>
                    <a:xfrm>
                      <a:off x="0" y="0"/>
                      <a:ext cx="3562350" cy="2305050"/>
                    </a:xfrm>
                    <a:prstGeom prst="rect">
                      <a:avLst/>
                    </a:prstGeom>
                    <a:noFill/>
                    <a:ln>
                      <a:noFill/>
                    </a:ln>
                  </pic:spPr>
                </pic:pic>
              </a:graphicData>
            </a:graphic>
          </wp:inline>
        </w:drawing>
      </w:r>
    </w:p>
    <w:p w14:paraId="2F537C72">
      <w:pPr>
        <w:pStyle w:val="10"/>
        <w:keepNext w:val="0"/>
        <w:keepLines w:val="0"/>
        <w:widowControl/>
        <w:suppressLineNumbers w:val="0"/>
        <w:spacing w:line="19" w:lineRule="atLeast"/>
      </w:pPr>
      <w:r>
        <w:rPr>
          <w:rStyle w:val="13"/>
          <w:color w:val="1A1A2E"/>
          <w:bdr w:val="none" w:color="auto" w:sz="0" w:space="0"/>
        </w:rPr>
        <w:t>Local User Login:</w:t>
      </w:r>
    </w:p>
    <w:p w14:paraId="0C3D8308">
      <w:pPr>
        <w:keepNext w:val="0"/>
        <w:keepLines w:val="0"/>
        <w:widowControl/>
        <w:numPr>
          <w:ilvl w:val="0"/>
          <w:numId w:val="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 xml:space="preserve">Default account: </w:t>
      </w:r>
      <w:r>
        <w:rPr>
          <w:rStyle w:val="13"/>
          <w:rFonts w:hint="default" w:ascii="Times New Roman" w:hAnsi="Times New Roman" w:cs="Times New Roman"/>
          <w:color w:val="1A1A2E"/>
          <w:sz w:val="21"/>
          <w:szCs w:val="21"/>
          <w:bdr w:val="none" w:color="auto" w:sz="0" w:space="0"/>
        </w:rPr>
        <w:t>admin</w:t>
      </w:r>
    </w:p>
    <w:p w14:paraId="73EFD850">
      <w:pPr>
        <w:keepNext w:val="0"/>
        <w:keepLines w:val="0"/>
        <w:widowControl/>
        <w:numPr>
          <w:ilvl w:val="0"/>
          <w:numId w:val="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 xml:space="preserve">Default password: </w:t>
      </w:r>
      <w:r>
        <w:rPr>
          <w:rStyle w:val="13"/>
          <w:rFonts w:hint="default" w:ascii="Times New Roman" w:hAnsi="Times New Roman" w:cs="Times New Roman"/>
          <w:color w:val="1A1A2E"/>
          <w:sz w:val="21"/>
          <w:szCs w:val="21"/>
          <w:bdr w:val="none" w:color="auto" w:sz="0" w:space="0"/>
        </w:rPr>
        <w:t>123456</w:t>
      </w:r>
    </w:p>
    <w:p w14:paraId="36D9344D">
      <w:pPr>
        <w:keepNext w:val="0"/>
        <w:keepLines w:val="0"/>
        <w:widowControl/>
        <w:numPr>
          <w:ilvl w:val="0"/>
          <w:numId w:val="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Check "Save Password" to store credentials for future sessions.</w:t>
      </w:r>
    </w:p>
    <w:p w14:paraId="28F131D6">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6143625" cy="3276600"/>
            <wp:effectExtent l="0" t="0" r="13335" b="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noChangeArrowheads="1"/>
                    </pic:cNvPicPr>
                  </pic:nvPicPr>
                  <pic:blipFill>
                    <a:blip r:embed="rId14"/>
                    <a:srcRect/>
                    <a:stretch>
                      <a:fillRect/>
                    </a:stretch>
                  </pic:blipFill>
                  <pic:spPr>
                    <a:xfrm>
                      <a:off x="0" y="0"/>
                      <a:ext cx="6143625" cy="3276600"/>
                    </a:xfrm>
                    <a:prstGeom prst="rect">
                      <a:avLst/>
                    </a:prstGeom>
                    <a:noFill/>
                    <a:ln>
                      <a:noFill/>
                    </a:ln>
                  </pic:spPr>
                </pic:pic>
              </a:graphicData>
            </a:graphic>
          </wp:inline>
        </w:drawing>
      </w:r>
    </w:p>
    <w:p w14:paraId="5401E0E9">
      <w:pPr>
        <w:keepNext w:val="0"/>
        <w:keepLines w:val="0"/>
        <w:widowControl/>
        <w:numPr>
          <w:ilvl w:val="0"/>
          <w:numId w:val="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Check "Auto Login" to bypass the login dialog on subsequent launches.</w:t>
      </w:r>
    </w:p>
    <w:p w14:paraId="385E5E2C">
      <w:pPr>
        <w:keepNext w:val="0"/>
        <w:keepLines w:val="0"/>
        <w:widowControl/>
        <w:numPr>
          <w:ilvl w:val="0"/>
          <w:numId w:val="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When the device list is empty upon login, Seetong automatically searches for and adds devices, playing the first 9 discovered devices.</w:t>
      </w:r>
    </w:p>
    <w:p w14:paraId="21E6D14B">
      <w:pPr>
        <w:pStyle w:val="10"/>
        <w:keepNext w:val="0"/>
        <w:keepLines w:val="0"/>
        <w:widowControl/>
        <w:suppressLineNumbers w:val="0"/>
        <w:spacing w:line="19" w:lineRule="atLeast"/>
        <w:rPr>
          <w:rStyle w:val="13"/>
          <w:color w:val="1A1A2E"/>
          <w:bdr w:val="none" w:color="auto" w:sz="0" w:space="0"/>
        </w:rPr>
      </w:pPr>
      <w:r>
        <w:rPr>
          <w:rStyle w:val="13"/>
          <w:color w:val="1A1A2E"/>
          <w:bdr w:val="none" w:color="auto" w:sz="0" w:space="0"/>
        </w:rPr>
        <w:t>Cloud Platform Login:</w:t>
      </w:r>
    </w:p>
    <w:p w14:paraId="2B37D08D">
      <w:pPr>
        <w:pStyle w:val="10"/>
        <w:keepNext w:val="0"/>
        <w:keepLines w:val="0"/>
        <w:widowControl/>
        <w:suppressLineNumbers w:val="0"/>
        <w:spacing w:line="19" w:lineRule="atLeast"/>
        <w:rPr>
          <w:rStyle w:val="13"/>
          <w:color w:val="1A1A2E"/>
          <w:bdr w:val="none" w:color="auto" w:sz="0" w:space="0"/>
        </w:rPr>
      </w:pPr>
    </w:p>
    <w:p w14:paraId="766A781B">
      <w:pPr>
        <w:pStyle w:val="10"/>
        <w:keepNext w:val="0"/>
        <w:keepLines w:val="0"/>
        <w:widowControl/>
        <w:suppressLineNumbers w:val="0"/>
        <w:spacing w:line="19" w:lineRule="atLeast"/>
        <w:jc w:val="center"/>
        <w:rPr>
          <w:rStyle w:val="13"/>
          <w:color w:val="1A1A2E"/>
          <w:bdr w:val="none" w:color="auto" w:sz="0" w:space="0"/>
        </w:rPr>
      </w:pPr>
      <w:r>
        <w:drawing>
          <wp:inline distT="0" distB="0" distL="0" distR="0">
            <wp:extent cx="6143625" cy="3276600"/>
            <wp:effectExtent l="0" t="0" r="13335" b="0"/>
            <wp:docPr id="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pic:cNvPicPr>
                      <a:picLocks noChangeAspect="1" noChangeArrowheads="1"/>
                    </pic:cNvPicPr>
                  </pic:nvPicPr>
                  <pic:blipFill>
                    <a:blip r:embed="rId15"/>
                    <a:srcRect/>
                    <a:stretch>
                      <a:fillRect/>
                    </a:stretch>
                  </pic:blipFill>
                  <pic:spPr>
                    <a:xfrm>
                      <a:off x="0" y="0"/>
                      <a:ext cx="6143625" cy="3276600"/>
                    </a:xfrm>
                    <a:prstGeom prst="rect">
                      <a:avLst/>
                    </a:prstGeom>
                    <a:noFill/>
                    <a:ln>
                      <a:noFill/>
                    </a:ln>
                  </pic:spPr>
                </pic:pic>
              </a:graphicData>
            </a:graphic>
          </wp:inline>
        </w:drawing>
      </w:r>
    </w:p>
    <w:p w14:paraId="62CB5713">
      <w:pPr>
        <w:keepNext w:val="0"/>
        <w:keepLines w:val="0"/>
        <w:widowControl/>
        <w:numPr>
          <w:ilvl w:val="0"/>
          <w:numId w:val="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Use the account and password registered via the Seetong mobile APP or cloud web portal.</w:t>
      </w:r>
    </w:p>
    <w:p w14:paraId="1D091850">
      <w:pPr>
        <w:keepNext w:val="0"/>
        <w:keepLines w:val="0"/>
        <w:widowControl/>
        <w:numPr>
          <w:ilvl w:val="0"/>
          <w:numId w:val="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Cloud login automatically retrieves devices associated with the account for preview, recording, and playback.</w:t>
      </w:r>
    </w:p>
    <w:p w14:paraId="61B3F43B">
      <w:pPr>
        <w:keepNext w:val="0"/>
        <w:keepLines w:val="0"/>
        <w:widowControl/>
        <w:numPr>
          <w:ilvl w:val="0"/>
          <w:numId w:val="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Device configuration and local device management are not available in cloud login mode.</w:t>
      </w:r>
    </w:p>
    <w:p w14:paraId="41688DBB">
      <w:pPr>
        <w:pStyle w:val="4"/>
        <w:keepNext w:val="0"/>
        <w:keepLines w:val="0"/>
        <w:widowControl/>
        <w:suppressLineNumbers w:val="0"/>
        <w:spacing w:line="19" w:lineRule="atLeast"/>
      </w:pPr>
      <w:r>
        <w:rPr>
          <w:bdr w:val="none" w:color="auto" w:sz="0" w:space="0"/>
        </w:rPr>
        <w:t>4.2 Main Interface Overview</w:t>
      </w:r>
    </w:p>
    <w:p w14:paraId="73AC54BB">
      <w:pPr>
        <w:pStyle w:val="10"/>
        <w:keepNext w:val="0"/>
        <w:keepLines w:val="0"/>
        <w:widowControl/>
        <w:suppressLineNumbers w:val="0"/>
        <w:spacing w:line="19" w:lineRule="atLeast"/>
      </w:pPr>
      <w:r>
        <w:rPr>
          <w:color w:val="1A1A2E"/>
          <w:bdr w:val="none" w:color="auto" w:sz="0" w:space="0"/>
        </w:rPr>
        <w:t>The main interface consists of the following functional areas:</w:t>
      </w:r>
    </w:p>
    <w:p w14:paraId="3202D142">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Function Tab Bar:</w:t>
      </w:r>
      <w:r>
        <w:rPr>
          <w:rFonts w:hint="default" w:ascii="Times New Roman" w:hAnsi="Times New Roman" w:cs="Times New Roman"/>
          <w:color w:val="1A1A2E"/>
          <w:sz w:val="21"/>
          <w:szCs w:val="21"/>
          <w:bdr w:val="none" w:color="auto" w:sz="0" w:space="0"/>
        </w:rPr>
        <w:t xml:space="preserve"> Video Preview, Device Management, Local Playback, Remote Playback, Recording Schedule, System Settings.</w:t>
      </w:r>
    </w:p>
    <w:p w14:paraId="164CE0A7">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Video Window Area:</w:t>
      </w:r>
      <w:r>
        <w:rPr>
          <w:rFonts w:hint="default" w:ascii="Times New Roman" w:hAnsi="Times New Roman" w:cs="Times New Roman"/>
          <w:color w:val="1A1A2E"/>
          <w:sz w:val="21"/>
          <w:szCs w:val="21"/>
          <w:bdr w:val="none" w:color="auto" w:sz="0" w:space="0"/>
        </w:rPr>
        <w:t xml:space="preserve"> Displays live video feeds and responds to operations from the device list and toolbar.</w:t>
      </w:r>
    </w:p>
    <w:p w14:paraId="3F1893C6">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PTZ Control Area:</w:t>
      </w:r>
      <w:r>
        <w:rPr>
          <w:rFonts w:hint="default" w:ascii="Times New Roman" w:hAnsi="Times New Roman" w:cs="Times New Roman"/>
          <w:color w:val="1A1A2E"/>
          <w:sz w:val="21"/>
          <w:szCs w:val="21"/>
          <w:bdr w:val="none" w:color="auto" w:sz="0" w:space="0"/>
        </w:rPr>
        <w:t xml:space="preserve"> Pan, tilt, zoom, focus, iris control, presets, cruise, and advanced functions.</w:t>
      </w:r>
    </w:p>
    <w:p w14:paraId="3E9E9C87">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Device List Area:</w:t>
      </w:r>
      <w:r>
        <w:rPr>
          <w:rFonts w:hint="default" w:ascii="Times New Roman" w:hAnsi="Times New Roman" w:cs="Times New Roman"/>
          <w:color w:val="1A1A2E"/>
          <w:sz w:val="21"/>
          <w:szCs w:val="21"/>
          <w:bdr w:val="none" w:color="auto" w:sz="0" w:space="0"/>
        </w:rPr>
        <w:t xml:space="preserve"> Device tree with online/offline status indicators and right-click context menus.</w:t>
      </w:r>
    </w:p>
    <w:p w14:paraId="29AE37D9">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Video Toolbar:</w:t>
      </w:r>
      <w:r>
        <w:rPr>
          <w:rFonts w:hint="default" w:ascii="Times New Roman" w:hAnsi="Times New Roman" w:cs="Times New Roman"/>
          <w:color w:val="1A1A2E"/>
          <w:sz w:val="21"/>
          <w:szCs w:val="21"/>
          <w:bdr w:val="none" w:color="auto" w:sz="0" w:space="0"/>
        </w:rPr>
        <w:t xml:space="preserve"> Stream switching, snapshot, two-way audio, audio on/off, manual recording, video tour, full/standard screen, screen lock, close/close all, start all recording. Screen layout: 1, 4, 6, 8, 9, 10, 13, 16, 25, 36, 49, 64 windows.</w:t>
      </w:r>
    </w:p>
    <w:p w14:paraId="488EFD50">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Playback Functions:</w:t>
      </w:r>
      <w:r>
        <w:rPr>
          <w:rFonts w:hint="default" w:ascii="Times New Roman" w:hAnsi="Times New Roman" w:cs="Times New Roman"/>
          <w:color w:val="1A1A2E"/>
          <w:sz w:val="21"/>
          <w:szCs w:val="21"/>
          <w:bdr w:val="none" w:color="auto" w:sz="0" w:space="0"/>
        </w:rPr>
        <w:t xml:space="preserve"> Local playback and remote playback.</w:t>
      </w:r>
    </w:p>
    <w:p w14:paraId="24DAC031">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Recording Schedule:</w:t>
      </w:r>
      <w:r>
        <w:rPr>
          <w:rFonts w:hint="default" w:ascii="Times New Roman" w:hAnsi="Times New Roman" w:cs="Times New Roman"/>
          <w:color w:val="1A1A2E"/>
          <w:sz w:val="21"/>
          <w:szCs w:val="21"/>
          <w:bdr w:val="none" w:color="auto" w:sz="0" w:space="0"/>
        </w:rPr>
        <w:t xml:space="preserve"> Local recording strategy configuration, start/stop recording.</w:t>
      </w:r>
    </w:p>
    <w:p w14:paraId="22E9190E">
      <w:pPr>
        <w:keepNext w:val="0"/>
        <w:keepLines w:val="0"/>
        <w:widowControl/>
        <w:numPr>
          <w:ilvl w:val="0"/>
          <w:numId w:val="6"/>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Settings:</w:t>
      </w:r>
      <w:r>
        <w:rPr>
          <w:rFonts w:hint="default" w:ascii="Times New Roman" w:hAnsi="Times New Roman" w:cs="Times New Roman"/>
          <w:color w:val="1A1A2E"/>
          <w:sz w:val="21"/>
          <w:szCs w:val="21"/>
          <w:bdr w:val="none" w:color="auto" w:sz="0" w:space="0"/>
        </w:rPr>
        <w:t xml:space="preserve"> Auto-run on startup, auto-login, system configuration.</w:t>
      </w:r>
    </w:p>
    <w:p w14:paraId="369FD1DA">
      <w:pPr>
        <w:pStyle w:val="3"/>
        <w:keepNext w:val="0"/>
        <w:keepLines w:val="0"/>
        <w:widowControl/>
        <w:suppressLineNumbers w:val="0"/>
        <w:spacing w:line="19" w:lineRule="atLeast"/>
      </w:pPr>
      <w:r>
        <w:rPr>
          <w:bdr w:val="none" w:color="auto" w:sz="0" w:space="0"/>
        </w:rPr>
        <w:t>Chapter 5: Video Preview</w:t>
      </w:r>
    </w:p>
    <w:p w14:paraId="4BFBEEFE">
      <w:pPr>
        <w:pStyle w:val="4"/>
        <w:keepNext w:val="0"/>
        <w:keepLines w:val="0"/>
        <w:widowControl/>
        <w:suppressLineNumbers w:val="0"/>
        <w:spacing w:line="19" w:lineRule="atLeast"/>
      </w:pPr>
      <w:r>
        <w:rPr>
          <w:bdr w:val="none" w:color="auto" w:sz="0" w:space="0"/>
        </w:rPr>
        <w:t>5.1 Live View Operations</w:t>
      </w:r>
    </w:p>
    <w:p w14:paraId="1BE22DF4">
      <w:pPr>
        <w:pStyle w:val="4"/>
        <w:keepNext w:val="0"/>
        <w:keepLines w:val="0"/>
        <w:widowControl/>
        <w:suppressLineNumbers w:val="0"/>
        <w:spacing w:line="19" w:lineRule="atLeast"/>
      </w:pPr>
      <w:r>
        <w:rPr>
          <w:bdr w:val="none" w:color="auto" w:sz="0" w:space="0"/>
        </w:rPr>
        <w:t>5.1.1 Playing Live Video</w:t>
      </w:r>
    </w:p>
    <w:p w14:paraId="1711777E">
      <w:pPr>
        <w:keepNext w:val="0"/>
        <w:keepLines w:val="0"/>
        <w:widowControl/>
        <w:numPr>
          <w:ilvl w:val="0"/>
          <w:numId w:val="7"/>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Drag &amp; Drop:</w:t>
      </w:r>
      <w:r>
        <w:rPr>
          <w:rFonts w:hint="default" w:ascii="Times New Roman" w:hAnsi="Times New Roman" w:cs="Times New Roman"/>
          <w:color w:val="1A1A2E"/>
          <w:sz w:val="21"/>
          <w:szCs w:val="21"/>
          <w:bdr w:val="none" w:color="auto" w:sz="0" w:space="0"/>
        </w:rPr>
        <w:t xml:space="preserve"> Drag a device from the device list into a video window.</w:t>
      </w:r>
    </w:p>
    <w:p w14:paraId="6D571F5D">
      <w:pPr>
        <w:keepNext w:val="0"/>
        <w:keepLines w:val="0"/>
        <w:widowControl/>
        <w:numPr>
          <w:ilvl w:val="0"/>
          <w:numId w:val="7"/>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Double-Click:</w:t>
      </w:r>
      <w:r>
        <w:rPr>
          <w:rFonts w:hint="default" w:ascii="Times New Roman" w:hAnsi="Times New Roman" w:cs="Times New Roman"/>
          <w:color w:val="1A1A2E"/>
          <w:sz w:val="21"/>
          <w:szCs w:val="21"/>
          <w:bdr w:val="none" w:color="auto" w:sz="0" w:space="0"/>
        </w:rPr>
        <w:t xml:space="preserve"> Double-click a device to auto-assign it to the first available window.</w:t>
      </w:r>
    </w:p>
    <w:p w14:paraId="7283C7FE">
      <w:pPr>
        <w:keepNext w:val="0"/>
        <w:keepLines w:val="0"/>
        <w:widowControl/>
        <w:numPr>
          <w:ilvl w:val="0"/>
          <w:numId w:val="7"/>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Preview All:</w:t>
      </w:r>
      <w:r>
        <w:rPr>
          <w:rFonts w:hint="default" w:ascii="Times New Roman" w:hAnsi="Times New Roman" w:cs="Times New Roman"/>
          <w:color w:val="1A1A2E"/>
          <w:sz w:val="21"/>
          <w:szCs w:val="21"/>
          <w:bdr w:val="none" w:color="auto" w:sz="0" w:space="0"/>
        </w:rPr>
        <w:t xml:space="preserve"> Right-click a device group and select "Preview All" to play all online devices in that group.</w:t>
      </w:r>
    </w:p>
    <w:p w14:paraId="7CA43C1B">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6143625" cy="3276600"/>
            <wp:effectExtent l="0" t="0" r="13335" b="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noChangeArrowheads="1"/>
                    </pic:cNvPicPr>
                  </pic:nvPicPr>
                  <pic:blipFill>
                    <a:blip r:embed="rId16"/>
                    <a:srcRect/>
                    <a:stretch>
                      <a:fillRect/>
                    </a:stretch>
                  </pic:blipFill>
                  <pic:spPr>
                    <a:xfrm>
                      <a:off x="0" y="0"/>
                      <a:ext cx="6143625" cy="3276600"/>
                    </a:xfrm>
                    <a:prstGeom prst="rect">
                      <a:avLst/>
                    </a:prstGeom>
                    <a:noFill/>
                    <a:ln>
                      <a:noFill/>
                    </a:ln>
                  </pic:spPr>
                </pic:pic>
              </a:graphicData>
            </a:graphic>
          </wp:inline>
        </w:drawing>
      </w:r>
    </w:p>
    <w:p w14:paraId="3349D2C2">
      <w:pPr>
        <w:pStyle w:val="4"/>
        <w:keepNext w:val="0"/>
        <w:keepLines w:val="0"/>
        <w:widowControl/>
        <w:suppressLineNumbers w:val="0"/>
        <w:spacing w:line="19" w:lineRule="atLeast"/>
        <w:rPr>
          <w:bdr w:val="none" w:color="auto" w:sz="0" w:space="0"/>
        </w:rPr>
      </w:pPr>
      <w:r>
        <w:rPr>
          <w:bdr w:val="none" w:color="auto" w:sz="0" w:space="0"/>
        </w:rPr>
        <w:t>5.1.2 Stopping Live Video</w:t>
      </w:r>
    </w:p>
    <w:p w14:paraId="553AC8A9">
      <w:pPr>
        <w:rPr>
          <w:bdr w:val="none" w:color="auto" w:sz="0" w:space="0"/>
        </w:rPr>
      </w:pPr>
    </w:p>
    <w:p w14:paraId="35744060">
      <w:pPr>
        <w:jc w:val="center"/>
        <w:rPr>
          <w:bdr w:val="none" w:color="auto" w:sz="0" w:space="0"/>
        </w:rPr>
      </w:pPr>
      <w:r>
        <w:drawing>
          <wp:inline distT="0" distB="0" distL="0" distR="0">
            <wp:extent cx="6143625" cy="3276600"/>
            <wp:effectExtent l="0" t="0" r="13335" b="0"/>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noChangeArrowheads="1"/>
                    </pic:cNvPicPr>
                  </pic:nvPicPr>
                  <pic:blipFill>
                    <a:blip r:embed="rId17"/>
                    <a:srcRect/>
                    <a:stretch>
                      <a:fillRect/>
                    </a:stretch>
                  </pic:blipFill>
                  <pic:spPr>
                    <a:xfrm>
                      <a:off x="0" y="0"/>
                      <a:ext cx="6143625" cy="3276600"/>
                    </a:xfrm>
                    <a:prstGeom prst="rect">
                      <a:avLst/>
                    </a:prstGeom>
                    <a:noFill/>
                    <a:ln>
                      <a:noFill/>
                    </a:ln>
                  </pic:spPr>
                </pic:pic>
              </a:graphicData>
            </a:graphic>
          </wp:inline>
        </w:drawing>
      </w:r>
    </w:p>
    <w:p w14:paraId="1D4F73B4">
      <w:pPr>
        <w:keepNext w:val="0"/>
        <w:keepLines w:val="0"/>
        <w:widowControl/>
        <w:numPr>
          <w:ilvl w:val="0"/>
          <w:numId w:val="8"/>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Close Button:</w:t>
      </w:r>
      <w:r>
        <w:rPr>
          <w:rFonts w:hint="default" w:ascii="Times New Roman" w:hAnsi="Times New Roman" w:cs="Times New Roman"/>
          <w:color w:val="1A1A2E"/>
          <w:sz w:val="21"/>
          <w:szCs w:val="21"/>
          <w:bdr w:val="none" w:color="auto" w:sz="0" w:space="0"/>
        </w:rPr>
        <w:t xml:space="preserve"> Hover over a video window; click the Close button at the bottom right.</w:t>
      </w:r>
    </w:p>
    <w:p w14:paraId="73D52D65">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114300" distR="114300">
            <wp:extent cx="6134100" cy="3267075"/>
            <wp:effectExtent l="0" t="0" r="7620" b="9525"/>
            <wp:docPr id="1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8"/>
                    <pic:cNvPicPr>
                      <a:picLocks noChangeAspect="1"/>
                    </pic:cNvPicPr>
                  </pic:nvPicPr>
                  <pic:blipFill>
                    <a:blip r:embed="rId18"/>
                    <a:stretch>
                      <a:fillRect/>
                    </a:stretch>
                  </pic:blipFill>
                  <pic:spPr>
                    <a:xfrm>
                      <a:off x="0" y="0"/>
                      <a:ext cx="6134100" cy="3267075"/>
                    </a:xfrm>
                    <a:prstGeom prst="rect">
                      <a:avLst/>
                    </a:prstGeom>
                    <a:noFill/>
                    <a:ln>
                      <a:noFill/>
                    </a:ln>
                  </pic:spPr>
                </pic:pic>
              </a:graphicData>
            </a:graphic>
          </wp:inline>
        </w:drawing>
      </w:r>
    </w:p>
    <w:p w14:paraId="0FDC5A5A">
      <w:pPr>
        <w:keepNext w:val="0"/>
        <w:keepLines w:val="0"/>
        <w:widowControl/>
        <w:numPr>
          <w:ilvl w:val="0"/>
          <w:numId w:val="8"/>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Right-Click Menu:</w:t>
      </w:r>
      <w:r>
        <w:rPr>
          <w:rFonts w:hint="default" w:ascii="Times New Roman" w:hAnsi="Times New Roman" w:cs="Times New Roman"/>
          <w:color w:val="1A1A2E"/>
          <w:sz w:val="21"/>
          <w:szCs w:val="21"/>
          <w:bdr w:val="none" w:color="auto" w:sz="0" w:space="0"/>
        </w:rPr>
        <w:t xml:space="preserve"> Right-click a video window and select "Stop Preview."</w:t>
      </w:r>
    </w:p>
    <w:p w14:paraId="7E31B5B0">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6143625" cy="3276600"/>
            <wp:effectExtent l="0" t="0" r="13335" b="0"/>
            <wp:docPr id="1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9"/>
                    <pic:cNvPicPr>
                      <a:picLocks noChangeAspect="1" noChangeArrowheads="1"/>
                    </pic:cNvPicPr>
                  </pic:nvPicPr>
                  <pic:blipFill>
                    <a:blip r:embed="rId19"/>
                    <a:srcRect/>
                    <a:stretch>
                      <a:fillRect/>
                    </a:stretch>
                  </pic:blipFill>
                  <pic:spPr>
                    <a:xfrm>
                      <a:off x="0" y="0"/>
                      <a:ext cx="6143625" cy="3276600"/>
                    </a:xfrm>
                    <a:prstGeom prst="rect">
                      <a:avLst/>
                    </a:prstGeom>
                    <a:noFill/>
                    <a:ln>
                      <a:noFill/>
                    </a:ln>
                  </pic:spPr>
                </pic:pic>
              </a:graphicData>
            </a:graphic>
          </wp:inline>
        </w:drawing>
      </w:r>
    </w:p>
    <w:p w14:paraId="2C099C77">
      <w:pPr>
        <w:keepNext w:val="0"/>
        <w:keepLines w:val="0"/>
        <w:widowControl/>
        <w:numPr>
          <w:ilvl w:val="0"/>
          <w:numId w:val="8"/>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Stop All:</w:t>
      </w:r>
      <w:r>
        <w:rPr>
          <w:rFonts w:hint="default" w:ascii="Times New Roman" w:hAnsi="Times New Roman" w:cs="Times New Roman"/>
          <w:color w:val="1A1A2E"/>
          <w:sz w:val="21"/>
          <w:szCs w:val="21"/>
          <w:bdr w:val="none" w:color="auto" w:sz="0" w:space="0"/>
        </w:rPr>
        <w:t xml:space="preserve"> Click the "Stop All" button at the bottom left of the video area.</w:t>
      </w:r>
    </w:p>
    <w:p w14:paraId="05D47C9F">
      <w:pPr>
        <w:pStyle w:val="4"/>
        <w:keepNext w:val="0"/>
        <w:keepLines w:val="0"/>
        <w:widowControl/>
        <w:suppressLineNumbers w:val="0"/>
        <w:spacing w:line="19" w:lineRule="atLeast"/>
        <w:rPr>
          <w:bdr w:val="none" w:color="auto" w:sz="0" w:space="0"/>
        </w:rPr>
      </w:pPr>
      <w:r>
        <w:rPr>
          <w:bdr w:val="none" w:color="auto" w:sz="0" w:space="0"/>
        </w:rPr>
        <w:t>5.1.3 Full Screen</w:t>
      </w:r>
    </w:p>
    <w:p w14:paraId="47720D2C">
      <w:pPr>
        <w:jc w:val="center"/>
        <w:rPr>
          <w:bdr w:val="none" w:color="auto" w:sz="0" w:space="0"/>
        </w:rPr>
      </w:pPr>
      <w:r>
        <w:drawing>
          <wp:inline distT="0" distB="0" distL="0" distR="0">
            <wp:extent cx="6143625" cy="342900"/>
            <wp:effectExtent l="0" t="0" r="13335" b="7620"/>
            <wp:docPr id="1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noChangeArrowheads="1"/>
                    </pic:cNvPicPr>
                  </pic:nvPicPr>
                  <pic:blipFill>
                    <a:blip r:embed="rId20"/>
                    <a:srcRect/>
                    <a:stretch>
                      <a:fillRect/>
                    </a:stretch>
                  </pic:blipFill>
                  <pic:spPr>
                    <a:xfrm>
                      <a:off x="0" y="0"/>
                      <a:ext cx="6143625" cy="342900"/>
                    </a:xfrm>
                    <a:prstGeom prst="rect">
                      <a:avLst/>
                    </a:prstGeom>
                    <a:noFill/>
                    <a:ln>
                      <a:noFill/>
                    </a:ln>
                  </pic:spPr>
                </pic:pic>
              </a:graphicData>
            </a:graphic>
          </wp:inline>
        </w:drawing>
      </w:r>
    </w:p>
    <w:p w14:paraId="3AA302EE">
      <w:pPr>
        <w:pStyle w:val="10"/>
        <w:keepNext w:val="0"/>
        <w:keepLines w:val="0"/>
        <w:widowControl/>
        <w:suppressLineNumbers w:val="0"/>
        <w:spacing w:line="19" w:lineRule="atLeast"/>
      </w:pPr>
      <w:r>
        <w:rPr>
          <w:color w:val="1A1A2E"/>
          <w:bdr w:val="none" w:color="auto" w:sz="0" w:space="0"/>
        </w:rPr>
        <w:t xml:space="preserve">Click the "Full Screen" button on the toolbar. Press </w:t>
      </w:r>
      <w:r>
        <w:rPr>
          <w:rStyle w:val="13"/>
          <w:color w:val="1A1A2E"/>
          <w:bdr w:val="none" w:color="auto" w:sz="0" w:space="0"/>
        </w:rPr>
        <w:t>Esc</w:t>
      </w:r>
      <w:r>
        <w:rPr>
          <w:color w:val="1A1A2E"/>
          <w:bdr w:val="none" w:color="auto" w:sz="0" w:space="0"/>
        </w:rPr>
        <w:t xml:space="preserve"> or double-click to exit full screen.</w:t>
      </w:r>
    </w:p>
    <w:p w14:paraId="5DB568FB">
      <w:pPr>
        <w:pStyle w:val="4"/>
        <w:keepNext w:val="0"/>
        <w:keepLines w:val="0"/>
        <w:widowControl/>
        <w:suppressLineNumbers w:val="0"/>
        <w:spacing w:line="19" w:lineRule="atLeast"/>
        <w:rPr>
          <w:bdr w:val="none" w:color="auto" w:sz="0" w:space="0"/>
        </w:rPr>
      </w:pPr>
      <w:r>
        <w:rPr>
          <w:bdr w:val="none" w:color="auto" w:sz="0" w:space="0"/>
        </w:rPr>
        <w:t>5.1.4 Standard / Stretch Display</w:t>
      </w:r>
    </w:p>
    <w:p w14:paraId="3D0E238A">
      <w:pPr>
        <w:jc w:val="center"/>
      </w:pPr>
      <w:r>
        <w:drawing>
          <wp:inline distT="0" distB="0" distL="0" distR="0">
            <wp:extent cx="6143625" cy="314325"/>
            <wp:effectExtent l="0" t="0" r="13335" b="5715"/>
            <wp:docPr id="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pic:cNvPicPr>
                      <a:picLocks noChangeAspect="1" noChangeArrowheads="1"/>
                    </pic:cNvPicPr>
                  </pic:nvPicPr>
                  <pic:blipFill>
                    <a:blip r:embed="rId21"/>
                    <a:srcRect/>
                    <a:stretch>
                      <a:fillRect/>
                    </a:stretch>
                  </pic:blipFill>
                  <pic:spPr>
                    <a:xfrm>
                      <a:off x="0" y="0"/>
                      <a:ext cx="6143625" cy="314325"/>
                    </a:xfrm>
                    <a:prstGeom prst="rect">
                      <a:avLst/>
                    </a:prstGeom>
                    <a:noFill/>
                    <a:ln>
                      <a:noFill/>
                    </a:ln>
                  </pic:spPr>
                </pic:pic>
              </a:graphicData>
            </a:graphic>
          </wp:inline>
        </w:drawing>
      </w:r>
    </w:p>
    <w:p w14:paraId="15DC7BE1">
      <w:pPr>
        <w:jc w:val="center"/>
      </w:pPr>
      <w:r>
        <w:drawing>
          <wp:inline distT="0" distB="0" distL="0" distR="0">
            <wp:extent cx="6134100" cy="342900"/>
            <wp:effectExtent l="0" t="0" r="7620" b="7620"/>
            <wp:docPr id="1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pic:cNvPicPr>
                      <a:picLocks noChangeAspect="1" noChangeArrowheads="1"/>
                    </pic:cNvPicPr>
                  </pic:nvPicPr>
                  <pic:blipFill>
                    <a:blip r:embed="rId22"/>
                    <a:srcRect/>
                    <a:stretch>
                      <a:fillRect/>
                    </a:stretch>
                  </pic:blipFill>
                  <pic:spPr>
                    <a:xfrm>
                      <a:off x="0" y="0"/>
                      <a:ext cx="6134100" cy="342900"/>
                    </a:xfrm>
                    <a:prstGeom prst="rect">
                      <a:avLst/>
                    </a:prstGeom>
                    <a:noFill/>
                    <a:ln>
                      <a:noFill/>
                    </a:ln>
                  </pic:spPr>
                </pic:pic>
              </a:graphicData>
            </a:graphic>
          </wp:inline>
        </w:drawing>
      </w:r>
    </w:p>
    <w:p w14:paraId="19A8E345">
      <w:pPr>
        <w:pStyle w:val="10"/>
        <w:keepNext w:val="0"/>
        <w:keepLines w:val="0"/>
        <w:widowControl/>
        <w:suppressLineNumbers w:val="0"/>
        <w:spacing w:line="19" w:lineRule="atLeast"/>
      </w:pPr>
      <w:r>
        <w:rPr>
          <w:color w:val="1A1A2E"/>
          <w:bdr w:val="none" w:color="auto" w:sz="0" w:space="0"/>
        </w:rPr>
        <w:t>Toggle between standard aspect ratio and stretched display using the toolbar button. The setting is saved and restored upon next login.</w:t>
      </w:r>
    </w:p>
    <w:p w14:paraId="06013B96">
      <w:pPr>
        <w:pStyle w:val="4"/>
        <w:keepNext w:val="0"/>
        <w:keepLines w:val="0"/>
        <w:widowControl/>
        <w:suppressLineNumbers w:val="0"/>
        <w:spacing w:line="19" w:lineRule="atLeast"/>
        <w:rPr>
          <w:bdr w:val="none" w:color="auto" w:sz="0" w:space="0"/>
        </w:rPr>
      </w:pPr>
      <w:r>
        <w:rPr>
          <w:bdr w:val="none" w:color="auto" w:sz="0" w:space="0"/>
        </w:rPr>
        <w:t>5.1.5 Screen Layout Control</w:t>
      </w:r>
    </w:p>
    <w:p w14:paraId="04489455">
      <w:pPr>
        <w:jc w:val="center"/>
      </w:pPr>
      <w:r>
        <w:drawing>
          <wp:inline distT="0" distB="0" distL="0" distR="0">
            <wp:extent cx="6134100" cy="323850"/>
            <wp:effectExtent l="0" t="0" r="7620" b="11430"/>
            <wp:docPr id="2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3"/>
                    <pic:cNvPicPr>
                      <a:picLocks noChangeAspect="1" noChangeArrowheads="1"/>
                    </pic:cNvPicPr>
                  </pic:nvPicPr>
                  <pic:blipFill>
                    <a:blip r:embed="rId23"/>
                    <a:srcRect/>
                    <a:stretch>
                      <a:fillRect/>
                    </a:stretch>
                  </pic:blipFill>
                  <pic:spPr>
                    <a:xfrm>
                      <a:off x="0" y="0"/>
                      <a:ext cx="6134100" cy="323850"/>
                    </a:xfrm>
                    <a:prstGeom prst="rect">
                      <a:avLst/>
                    </a:prstGeom>
                    <a:noFill/>
                    <a:ln>
                      <a:noFill/>
                    </a:ln>
                  </pic:spPr>
                </pic:pic>
              </a:graphicData>
            </a:graphic>
          </wp:inline>
        </w:drawing>
      </w:r>
    </w:p>
    <w:p w14:paraId="646ED9F3">
      <w:pPr>
        <w:pStyle w:val="10"/>
        <w:keepNext w:val="0"/>
        <w:keepLines w:val="0"/>
        <w:widowControl/>
        <w:suppressLineNumbers w:val="0"/>
        <w:spacing w:line="19" w:lineRule="atLeast"/>
      </w:pPr>
      <w:r>
        <w:rPr>
          <w:color w:val="1A1A2E"/>
          <w:bdr w:val="none" w:color="auto" w:sz="0" w:space="0"/>
        </w:rPr>
        <w:t>Select from 1, 4, 6, 8, 9, 10, 13, 16, 25, 36, 49, or 64-window layouts using the toolbar buttons.</w:t>
      </w:r>
    </w:p>
    <w:p w14:paraId="19F7BF65">
      <w:pPr>
        <w:pStyle w:val="4"/>
        <w:keepNext w:val="0"/>
        <w:keepLines w:val="0"/>
        <w:widowControl/>
        <w:suppressLineNumbers w:val="0"/>
        <w:spacing w:line="19" w:lineRule="atLeast"/>
        <w:rPr>
          <w:bdr w:val="none" w:color="auto" w:sz="0" w:space="0"/>
        </w:rPr>
      </w:pPr>
      <w:r>
        <w:rPr>
          <w:bdr w:val="none" w:color="auto" w:sz="0" w:space="0"/>
        </w:rPr>
        <w:t>5.1.6 Stream Switching</w:t>
      </w:r>
    </w:p>
    <w:p w14:paraId="44B0B9FE">
      <w:pPr>
        <w:jc w:val="center"/>
      </w:pPr>
      <w:r>
        <w:rPr>
          <w:rFonts w:ascii="宋体" w:hAnsi="宋体"/>
          <w:color w:val="000000"/>
          <w:szCs w:val="21"/>
        </w:rPr>
        <w:drawing>
          <wp:inline distT="0" distB="0" distL="0" distR="0">
            <wp:extent cx="6134100" cy="3105150"/>
            <wp:effectExtent l="0" t="0" r="7620" b="3810"/>
            <wp:docPr id="21" name="图片 24" descr="1567765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descr="1567765020(1)"/>
                    <pic:cNvPicPr>
                      <a:picLocks noChangeAspect="1" noChangeArrowheads="1"/>
                    </pic:cNvPicPr>
                  </pic:nvPicPr>
                  <pic:blipFill>
                    <a:blip r:embed="rId24"/>
                    <a:srcRect/>
                    <a:stretch>
                      <a:fillRect/>
                    </a:stretch>
                  </pic:blipFill>
                  <pic:spPr>
                    <a:xfrm>
                      <a:off x="0" y="0"/>
                      <a:ext cx="6134100" cy="3105150"/>
                    </a:xfrm>
                    <a:prstGeom prst="rect">
                      <a:avLst/>
                    </a:prstGeom>
                    <a:noFill/>
                    <a:ln>
                      <a:noFill/>
                    </a:ln>
                  </pic:spPr>
                </pic:pic>
              </a:graphicData>
            </a:graphic>
          </wp:inline>
        </w:drawing>
      </w:r>
    </w:p>
    <w:p w14:paraId="4F4E9E40">
      <w:pPr>
        <w:pStyle w:val="10"/>
        <w:keepNext w:val="0"/>
        <w:keepLines w:val="0"/>
        <w:widowControl/>
        <w:suppressLineNumbers w:val="0"/>
        <w:spacing w:line="19" w:lineRule="atLeast"/>
        <w:rPr>
          <w:color w:val="1A1A2E"/>
          <w:bdr w:val="none" w:color="auto" w:sz="0" w:space="0"/>
        </w:rPr>
      </w:pPr>
      <w:r>
        <w:rPr>
          <w:color w:val="1A1A2E"/>
          <w:bdr w:val="none" w:color="auto" w:sz="0" w:space="0"/>
        </w:rPr>
        <w:t>NexPro cameras support dual-stream encoding — main stream for local high-quality storage, sub stream for remote transmission with reduced bandwidth. 1-window and 4-window layouts default to main stream; other layouts default to sub stream. Right-click a video window &gt; Code Stream &gt; select Main Stream or Sub Stream to switch.</w:t>
      </w:r>
    </w:p>
    <w:p w14:paraId="2D00BCD6">
      <w:pPr>
        <w:pStyle w:val="10"/>
        <w:keepNext w:val="0"/>
        <w:keepLines w:val="0"/>
        <w:widowControl/>
        <w:suppressLineNumbers w:val="0"/>
        <w:spacing w:line="19" w:lineRule="atLeast"/>
        <w:rPr>
          <w:color w:val="1A1A2E"/>
          <w:bdr w:val="none" w:color="auto" w:sz="0" w:space="0"/>
        </w:rPr>
      </w:pPr>
    </w:p>
    <w:p w14:paraId="2B6D73FD">
      <w:pPr>
        <w:pStyle w:val="4"/>
        <w:keepNext w:val="0"/>
        <w:keepLines w:val="0"/>
        <w:widowControl/>
        <w:suppressLineNumbers w:val="0"/>
        <w:spacing w:line="19" w:lineRule="atLeast"/>
        <w:rPr>
          <w:bdr w:val="none" w:color="auto" w:sz="0" w:space="0"/>
        </w:rPr>
      </w:pPr>
      <w:r>
        <w:rPr>
          <w:bdr w:val="none" w:color="auto" w:sz="0" w:space="0"/>
        </w:rPr>
        <w:t>5.1.7 Play Mode</w:t>
      </w:r>
    </w:p>
    <w:p w14:paraId="5512C3D7">
      <w:pPr>
        <w:jc w:val="center"/>
      </w:pPr>
      <w:r>
        <w:drawing>
          <wp:inline distT="0" distB="0" distL="0" distR="0">
            <wp:extent cx="3848100" cy="3200400"/>
            <wp:effectExtent l="0" t="0" r="7620" b="0"/>
            <wp:docPr id="2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5"/>
                    <pic:cNvPicPr>
                      <a:picLocks noChangeAspect="1" noChangeArrowheads="1"/>
                    </pic:cNvPicPr>
                  </pic:nvPicPr>
                  <pic:blipFill>
                    <a:blip r:embed="rId25"/>
                    <a:srcRect/>
                    <a:stretch>
                      <a:fillRect/>
                    </a:stretch>
                  </pic:blipFill>
                  <pic:spPr>
                    <a:xfrm>
                      <a:off x="0" y="0"/>
                      <a:ext cx="3848100" cy="3200400"/>
                    </a:xfrm>
                    <a:prstGeom prst="rect">
                      <a:avLst/>
                    </a:prstGeom>
                    <a:noFill/>
                    <a:ln>
                      <a:noFill/>
                    </a:ln>
                  </pic:spPr>
                </pic:pic>
              </a:graphicData>
            </a:graphic>
          </wp:inline>
        </w:drawing>
      </w:r>
    </w:p>
    <w:p w14:paraId="682BDC95">
      <w:pPr>
        <w:pStyle w:val="10"/>
        <w:keepNext w:val="0"/>
        <w:keepLines w:val="0"/>
        <w:widowControl/>
        <w:suppressLineNumbers w:val="0"/>
        <w:spacing w:line="19" w:lineRule="atLeast"/>
      </w:pPr>
      <w:r>
        <w:rPr>
          <w:color w:val="1A1A2E"/>
          <w:bdr w:val="none" w:color="auto" w:sz="0" w:space="0"/>
        </w:rPr>
        <w:t>Right-click a video window &gt; Play Mode &gt; select "Real-Time" or "Smooth."</w:t>
      </w:r>
    </w:p>
    <w:p w14:paraId="1C86BD42">
      <w:pPr>
        <w:pStyle w:val="4"/>
        <w:keepNext w:val="0"/>
        <w:keepLines w:val="0"/>
        <w:widowControl/>
        <w:suppressLineNumbers w:val="0"/>
        <w:spacing w:line="19" w:lineRule="atLeast"/>
        <w:rPr>
          <w:bdr w:val="none" w:color="auto" w:sz="0" w:space="0"/>
        </w:rPr>
      </w:pPr>
      <w:r>
        <w:rPr>
          <w:bdr w:val="none" w:color="auto" w:sz="0" w:space="0"/>
        </w:rPr>
        <w:t>5.1.8 Manual Recording</w:t>
      </w:r>
    </w:p>
    <w:p w14:paraId="45CAAF83">
      <w:pPr>
        <w:jc w:val="center"/>
      </w:pPr>
      <w:r>
        <w:drawing>
          <wp:inline distT="0" distB="0" distL="0" distR="0">
            <wp:extent cx="3609975" cy="2847975"/>
            <wp:effectExtent l="0" t="0" r="1905" b="1905"/>
            <wp:docPr id="2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6"/>
                    <pic:cNvPicPr>
                      <a:picLocks noChangeAspect="1" noChangeArrowheads="1"/>
                    </pic:cNvPicPr>
                  </pic:nvPicPr>
                  <pic:blipFill>
                    <a:blip r:embed="rId26"/>
                    <a:srcRect/>
                    <a:stretch>
                      <a:fillRect/>
                    </a:stretch>
                  </pic:blipFill>
                  <pic:spPr>
                    <a:xfrm>
                      <a:off x="0" y="0"/>
                      <a:ext cx="3609975" cy="2847975"/>
                    </a:xfrm>
                    <a:prstGeom prst="rect">
                      <a:avLst/>
                    </a:prstGeom>
                    <a:noFill/>
                    <a:ln>
                      <a:noFill/>
                    </a:ln>
                  </pic:spPr>
                </pic:pic>
              </a:graphicData>
            </a:graphic>
          </wp:inline>
        </w:drawing>
      </w:r>
    </w:p>
    <w:p w14:paraId="43D63252">
      <w:pPr>
        <w:jc w:val="center"/>
      </w:pPr>
      <w:r>
        <w:drawing>
          <wp:inline distT="0" distB="0" distL="0" distR="0">
            <wp:extent cx="3581400" cy="2247900"/>
            <wp:effectExtent l="0" t="0" r="0" b="7620"/>
            <wp:docPr id="2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7"/>
                    <pic:cNvPicPr>
                      <a:picLocks noChangeAspect="1" noChangeArrowheads="1"/>
                    </pic:cNvPicPr>
                  </pic:nvPicPr>
                  <pic:blipFill>
                    <a:blip r:embed="rId27"/>
                    <a:srcRect/>
                    <a:stretch>
                      <a:fillRect/>
                    </a:stretch>
                  </pic:blipFill>
                  <pic:spPr>
                    <a:xfrm>
                      <a:off x="0" y="0"/>
                      <a:ext cx="3581400" cy="2247900"/>
                    </a:xfrm>
                    <a:prstGeom prst="rect">
                      <a:avLst/>
                    </a:prstGeom>
                    <a:noFill/>
                    <a:ln>
                      <a:noFill/>
                    </a:ln>
                  </pic:spPr>
                </pic:pic>
              </a:graphicData>
            </a:graphic>
          </wp:inline>
        </w:drawing>
      </w:r>
    </w:p>
    <w:p w14:paraId="27B1033F">
      <w:pPr>
        <w:jc w:val="center"/>
      </w:pPr>
      <w:r>
        <w:drawing>
          <wp:inline distT="0" distB="0" distL="0" distR="0">
            <wp:extent cx="3571875" cy="1924050"/>
            <wp:effectExtent l="0" t="0" r="9525" b="11430"/>
            <wp:docPr id="2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8"/>
                    <pic:cNvPicPr>
                      <a:picLocks noChangeAspect="1" noChangeArrowheads="1"/>
                    </pic:cNvPicPr>
                  </pic:nvPicPr>
                  <pic:blipFill>
                    <a:blip r:embed="rId28"/>
                    <a:srcRect/>
                    <a:stretch>
                      <a:fillRect/>
                    </a:stretch>
                  </pic:blipFill>
                  <pic:spPr>
                    <a:xfrm>
                      <a:off x="0" y="0"/>
                      <a:ext cx="3571875" cy="1924050"/>
                    </a:xfrm>
                    <a:prstGeom prst="rect">
                      <a:avLst/>
                    </a:prstGeom>
                    <a:noFill/>
                    <a:ln>
                      <a:noFill/>
                    </a:ln>
                  </pic:spPr>
                </pic:pic>
              </a:graphicData>
            </a:graphic>
          </wp:inline>
        </w:drawing>
      </w:r>
    </w:p>
    <w:p w14:paraId="355B7FA1">
      <w:pPr>
        <w:pStyle w:val="10"/>
        <w:keepNext w:val="0"/>
        <w:keepLines w:val="0"/>
        <w:widowControl/>
        <w:suppressLineNumbers w:val="0"/>
        <w:spacing w:line="19" w:lineRule="atLeast"/>
      </w:pPr>
      <w:r>
        <w:rPr>
          <w:color w:val="1A1A2E"/>
          <w:bdr w:val="none" w:color="auto" w:sz="0" w:space="0"/>
        </w:rPr>
        <w:t xml:space="preserve">Manual recording can be activated via right-click menu or the Record button at the bottom right of each window. Individual recording files are limited to 30 minutes. Default recording path: </w:t>
      </w:r>
      <w:r>
        <w:rPr>
          <w:rStyle w:val="13"/>
          <w:color w:val="1A1A2E"/>
          <w:bdr w:val="none" w:color="auto" w:sz="0" w:space="0"/>
        </w:rPr>
        <w:t>[Installation Directory]\Video</w:t>
      </w:r>
      <w:r>
        <w:rPr>
          <w:color w:val="1A1A2E"/>
          <w:bdr w:val="none" w:color="auto" w:sz="0" w:space="0"/>
        </w:rPr>
        <w:t>.</w:t>
      </w:r>
    </w:p>
    <w:p w14:paraId="7B2891D5">
      <w:pPr>
        <w:pStyle w:val="4"/>
        <w:keepNext w:val="0"/>
        <w:keepLines w:val="0"/>
        <w:widowControl/>
        <w:suppressLineNumbers w:val="0"/>
        <w:spacing w:line="19" w:lineRule="atLeast"/>
        <w:rPr>
          <w:bdr w:val="none" w:color="auto" w:sz="0" w:space="0"/>
        </w:rPr>
      </w:pPr>
      <w:r>
        <w:rPr>
          <w:bdr w:val="none" w:color="auto" w:sz="0" w:space="0"/>
        </w:rPr>
        <w:t>5.1.9 Snapshot</w:t>
      </w:r>
    </w:p>
    <w:p w14:paraId="095D4AA9">
      <w:pPr>
        <w:jc w:val="center"/>
      </w:pPr>
      <w:r>
        <w:drawing>
          <wp:inline distT="0" distB="0" distL="0" distR="0">
            <wp:extent cx="3619500" cy="2724150"/>
            <wp:effectExtent l="0" t="0" r="7620" b="3810"/>
            <wp:docPr id="2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9"/>
                    <pic:cNvPicPr>
                      <a:picLocks noChangeAspect="1" noChangeArrowheads="1"/>
                    </pic:cNvPicPr>
                  </pic:nvPicPr>
                  <pic:blipFill>
                    <a:blip r:embed="rId29"/>
                    <a:srcRect/>
                    <a:stretch>
                      <a:fillRect/>
                    </a:stretch>
                  </pic:blipFill>
                  <pic:spPr>
                    <a:xfrm>
                      <a:off x="0" y="0"/>
                      <a:ext cx="3619500" cy="2724150"/>
                    </a:xfrm>
                    <a:prstGeom prst="rect">
                      <a:avLst/>
                    </a:prstGeom>
                    <a:noFill/>
                    <a:ln>
                      <a:noFill/>
                    </a:ln>
                  </pic:spPr>
                </pic:pic>
              </a:graphicData>
            </a:graphic>
          </wp:inline>
        </w:drawing>
      </w:r>
    </w:p>
    <w:p w14:paraId="6B8F7F4F">
      <w:pPr>
        <w:jc w:val="center"/>
      </w:pPr>
      <w:r>
        <w:drawing>
          <wp:inline distT="0" distB="0" distL="0" distR="0">
            <wp:extent cx="3571875" cy="2228850"/>
            <wp:effectExtent l="0" t="0" r="9525" b="11430"/>
            <wp:docPr id="2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0"/>
                    <pic:cNvPicPr>
                      <a:picLocks noChangeAspect="1" noChangeArrowheads="1"/>
                    </pic:cNvPicPr>
                  </pic:nvPicPr>
                  <pic:blipFill>
                    <a:blip r:embed="rId30"/>
                    <a:srcRect/>
                    <a:stretch>
                      <a:fillRect/>
                    </a:stretch>
                  </pic:blipFill>
                  <pic:spPr>
                    <a:xfrm>
                      <a:off x="0" y="0"/>
                      <a:ext cx="3571875" cy="2228850"/>
                    </a:xfrm>
                    <a:prstGeom prst="rect">
                      <a:avLst/>
                    </a:prstGeom>
                    <a:noFill/>
                    <a:ln>
                      <a:noFill/>
                    </a:ln>
                  </pic:spPr>
                </pic:pic>
              </a:graphicData>
            </a:graphic>
          </wp:inline>
        </w:drawing>
      </w:r>
    </w:p>
    <w:p w14:paraId="4252ABB1">
      <w:pPr>
        <w:pStyle w:val="10"/>
        <w:keepNext w:val="0"/>
        <w:keepLines w:val="0"/>
        <w:widowControl/>
        <w:suppressLineNumbers w:val="0"/>
        <w:spacing w:line="19" w:lineRule="atLeast"/>
      </w:pPr>
      <w:r>
        <w:rPr>
          <w:color w:val="1A1A2E"/>
          <w:bdr w:val="none" w:color="auto" w:sz="0" w:space="0"/>
        </w:rPr>
        <w:t xml:space="preserve">Snapshots can be captured via right-click menu or the Snapshot button at the bottom right. Default snapshot path: </w:t>
      </w:r>
      <w:r>
        <w:rPr>
          <w:rStyle w:val="13"/>
          <w:color w:val="1A1A2E"/>
          <w:bdr w:val="none" w:color="auto" w:sz="0" w:space="0"/>
        </w:rPr>
        <w:t>[Installation Directory]\Picture</w:t>
      </w:r>
      <w:r>
        <w:rPr>
          <w:color w:val="1A1A2E"/>
          <w:bdr w:val="none" w:color="auto" w:sz="0" w:space="0"/>
        </w:rPr>
        <w:t>.</w:t>
      </w:r>
    </w:p>
    <w:p w14:paraId="21C94A3C">
      <w:pPr>
        <w:pStyle w:val="4"/>
        <w:keepNext w:val="0"/>
        <w:keepLines w:val="0"/>
        <w:widowControl/>
        <w:suppressLineNumbers w:val="0"/>
        <w:spacing w:line="19" w:lineRule="atLeast"/>
        <w:rPr>
          <w:bdr w:val="none" w:color="auto" w:sz="0" w:space="0"/>
        </w:rPr>
      </w:pPr>
      <w:r>
        <w:rPr>
          <w:bdr w:val="none" w:color="auto" w:sz="0" w:space="0"/>
        </w:rPr>
        <w:t>5.1.10 Two-Way Audio</w:t>
      </w:r>
    </w:p>
    <w:p w14:paraId="766479F6">
      <w:pPr>
        <w:jc w:val="center"/>
      </w:pPr>
      <w:r>
        <w:drawing>
          <wp:inline distT="0" distB="0" distL="0" distR="0">
            <wp:extent cx="3590925" cy="2362200"/>
            <wp:effectExtent l="0" t="0" r="5715" b="0"/>
            <wp:docPr id="2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1"/>
                    <pic:cNvPicPr>
                      <a:picLocks noChangeAspect="1" noChangeArrowheads="1"/>
                    </pic:cNvPicPr>
                  </pic:nvPicPr>
                  <pic:blipFill>
                    <a:blip r:embed="rId31"/>
                    <a:srcRect/>
                    <a:stretch>
                      <a:fillRect/>
                    </a:stretch>
                  </pic:blipFill>
                  <pic:spPr>
                    <a:xfrm>
                      <a:off x="0" y="0"/>
                      <a:ext cx="3590925" cy="2362200"/>
                    </a:xfrm>
                    <a:prstGeom prst="rect">
                      <a:avLst/>
                    </a:prstGeom>
                    <a:noFill/>
                    <a:ln>
                      <a:noFill/>
                    </a:ln>
                  </pic:spPr>
                </pic:pic>
              </a:graphicData>
            </a:graphic>
          </wp:inline>
        </w:drawing>
      </w:r>
    </w:p>
    <w:p w14:paraId="06408928">
      <w:pPr>
        <w:jc w:val="center"/>
      </w:pPr>
      <w:r>
        <w:drawing>
          <wp:inline distT="0" distB="0" distL="0" distR="0">
            <wp:extent cx="3619500" cy="2190750"/>
            <wp:effectExtent l="0" t="0" r="7620" b="3810"/>
            <wp:docPr id="2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2"/>
                    <pic:cNvPicPr>
                      <a:picLocks noChangeAspect="1" noChangeArrowheads="1"/>
                    </pic:cNvPicPr>
                  </pic:nvPicPr>
                  <pic:blipFill>
                    <a:blip r:embed="rId32"/>
                    <a:srcRect/>
                    <a:stretch>
                      <a:fillRect/>
                    </a:stretch>
                  </pic:blipFill>
                  <pic:spPr>
                    <a:xfrm>
                      <a:off x="0" y="0"/>
                      <a:ext cx="3619500" cy="2190750"/>
                    </a:xfrm>
                    <a:prstGeom prst="rect">
                      <a:avLst/>
                    </a:prstGeom>
                    <a:noFill/>
                    <a:ln>
                      <a:noFill/>
                    </a:ln>
                  </pic:spPr>
                </pic:pic>
              </a:graphicData>
            </a:graphic>
          </wp:inline>
        </w:drawing>
      </w:r>
    </w:p>
    <w:p w14:paraId="44F2B62B">
      <w:pPr>
        <w:jc w:val="center"/>
      </w:pPr>
      <w:r>
        <w:drawing>
          <wp:inline distT="0" distB="0" distL="0" distR="0">
            <wp:extent cx="3609975" cy="1962150"/>
            <wp:effectExtent l="0" t="0" r="1905" b="3810"/>
            <wp:docPr id="3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3"/>
                    <pic:cNvPicPr>
                      <a:picLocks noChangeAspect="1" noChangeArrowheads="1"/>
                    </pic:cNvPicPr>
                  </pic:nvPicPr>
                  <pic:blipFill>
                    <a:blip r:embed="rId33"/>
                    <a:srcRect/>
                    <a:stretch>
                      <a:fillRect/>
                    </a:stretch>
                  </pic:blipFill>
                  <pic:spPr>
                    <a:xfrm>
                      <a:off x="0" y="0"/>
                      <a:ext cx="3609975" cy="1962150"/>
                    </a:xfrm>
                    <a:prstGeom prst="rect">
                      <a:avLst/>
                    </a:prstGeom>
                    <a:noFill/>
                    <a:ln>
                      <a:noFill/>
                    </a:ln>
                  </pic:spPr>
                </pic:pic>
              </a:graphicData>
            </a:graphic>
          </wp:inline>
        </w:drawing>
      </w:r>
    </w:p>
    <w:p w14:paraId="54E30D7C">
      <w:pPr>
        <w:pStyle w:val="10"/>
        <w:keepNext w:val="0"/>
        <w:keepLines w:val="0"/>
        <w:widowControl/>
        <w:suppressLineNumbers w:val="0"/>
        <w:spacing w:line="19" w:lineRule="atLeast"/>
      </w:pPr>
      <w:r>
        <w:rPr>
          <w:color w:val="1A1A2E"/>
          <w:bdr w:val="none" w:color="auto" w:sz="0" w:space="0"/>
        </w:rPr>
        <w:t xml:space="preserve">Two-way audio can be activated via right-click menu or the Intercom button at the bottom right. </w:t>
      </w:r>
      <w:r>
        <w:rPr>
          <w:rStyle w:val="13"/>
          <w:color w:val="1A1A2E"/>
          <w:bdr w:val="none" w:color="auto" w:sz="0" w:space="0"/>
        </w:rPr>
        <w:t>This feature requires NexPro cameras with built-in microphone and speaker</w:t>
      </w:r>
      <w:r>
        <w:rPr>
          <w:color w:val="1A1A2E"/>
          <w:bdr w:val="none" w:color="auto" w:sz="0" w:space="0"/>
        </w:rPr>
        <w:t xml:space="preserve"> (NexPro-BL series with -AUD suffix, NexPro-PT series with speaker).</w:t>
      </w:r>
    </w:p>
    <w:p w14:paraId="44414F9F">
      <w:pPr>
        <w:pStyle w:val="4"/>
        <w:keepNext w:val="0"/>
        <w:keepLines w:val="0"/>
        <w:widowControl/>
        <w:suppressLineNumbers w:val="0"/>
        <w:spacing w:line="19" w:lineRule="atLeast"/>
        <w:rPr>
          <w:bdr w:val="none" w:color="auto" w:sz="0" w:space="0"/>
        </w:rPr>
      </w:pPr>
      <w:r>
        <w:rPr>
          <w:bdr w:val="none" w:color="auto" w:sz="0" w:space="0"/>
        </w:rPr>
        <w:t>5.1.11 Audio</w:t>
      </w:r>
    </w:p>
    <w:p w14:paraId="3539C248">
      <w:pPr>
        <w:jc w:val="center"/>
      </w:pPr>
      <w:r>
        <w:drawing>
          <wp:inline distT="0" distB="0" distL="114300" distR="114300">
            <wp:extent cx="3629025" cy="2571750"/>
            <wp:effectExtent l="0" t="0" r="13335" b="3810"/>
            <wp:docPr id="39"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6"/>
                    <pic:cNvPicPr>
                      <a:picLocks noChangeAspect="1"/>
                    </pic:cNvPicPr>
                  </pic:nvPicPr>
                  <pic:blipFill>
                    <a:blip r:embed="rId34"/>
                    <a:stretch>
                      <a:fillRect/>
                    </a:stretch>
                  </pic:blipFill>
                  <pic:spPr>
                    <a:xfrm>
                      <a:off x="0" y="0"/>
                      <a:ext cx="3629025" cy="2571750"/>
                    </a:xfrm>
                    <a:prstGeom prst="rect">
                      <a:avLst/>
                    </a:prstGeom>
                    <a:noFill/>
                    <a:ln>
                      <a:noFill/>
                    </a:ln>
                  </pic:spPr>
                </pic:pic>
              </a:graphicData>
            </a:graphic>
          </wp:inline>
        </w:drawing>
      </w:r>
    </w:p>
    <w:p w14:paraId="37629B21">
      <w:pPr>
        <w:jc w:val="center"/>
      </w:pPr>
      <w:r>
        <w:drawing>
          <wp:inline distT="0" distB="0" distL="0" distR="0">
            <wp:extent cx="3571875" cy="2200275"/>
            <wp:effectExtent l="0" t="0" r="9525" b="9525"/>
            <wp:docPr id="31"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5"/>
                    <pic:cNvPicPr>
                      <a:picLocks noChangeAspect="1" noChangeArrowheads="1"/>
                    </pic:cNvPicPr>
                  </pic:nvPicPr>
                  <pic:blipFill>
                    <a:blip r:embed="rId35"/>
                    <a:srcRect/>
                    <a:stretch>
                      <a:fillRect/>
                    </a:stretch>
                  </pic:blipFill>
                  <pic:spPr>
                    <a:xfrm>
                      <a:off x="0" y="0"/>
                      <a:ext cx="3571875" cy="2200275"/>
                    </a:xfrm>
                    <a:prstGeom prst="rect">
                      <a:avLst/>
                    </a:prstGeom>
                    <a:noFill/>
                    <a:ln>
                      <a:noFill/>
                    </a:ln>
                  </pic:spPr>
                </pic:pic>
              </a:graphicData>
            </a:graphic>
          </wp:inline>
        </w:drawing>
      </w:r>
    </w:p>
    <w:p w14:paraId="05BCFE30">
      <w:pPr>
        <w:jc w:val="center"/>
      </w:pPr>
      <w:r>
        <w:drawing>
          <wp:inline distT="0" distB="0" distL="0" distR="0">
            <wp:extent cx="3619500" cy="1962150"/>
            <wp:effectExtent l="0" t="0" r="7620" b="3810"/>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noChangeArrowheads="1"/>
                    </pic:cNvPicPr>
                  </pic:nvPicPr>
                  <pic:blipFill>
                    <a:blip r:embed="rId36"/>
                    <a:srcRect/>
                    <a:stretch>
                      <a:fillRect/>
                    </a:stretch>
                  </pic:blipFill>
                  <pic:spPr>
                    <a:xfrm>
                      <a:off x="0" y="0"/>
                      <a:ext cx="3619500" cy="1962150"/>
                    </a:xfrm>
                    <a:prstGeom prst="rect">
                      <a:avLst/>
                    </a:prstGeom>
                    <a:noFill/>
                    <a:ln>
                      <a:noFill/>
                    </a:ln>
                  </pic:spPr>
                </pic:pic>
              </a:graphicData>
            </a:graphic>
          </wp:inline>
        </w:drawing>
      </w:r>
    </w:p>
    <w:p w14:paraId="7794A22E">
      <w:pPr>
        <w:pStyle w:val="10"/>
        <w:keepNext w:val="0"/>
        <w:keepLines w:val="0"/>
        <w:widowControl/>
        <w:suppressLineNumbers w:val="0"/>
        <w:spacing w:line="19" w:lineRule="atLeast"/>
      </w:pPr>
      <w:r>
        <w:rPr>
          <w:color w:val="1A1A2E"/>
          <w:bdr w:val="none" w:color="auto" w:sz="0" w:space="0"/>
        </w:rPr>
        <w:t>Audio monitoring can be controlled via right-click menu or the Audio button. When enabled, audio follows the focus window.</w:t>
      </w:r>
    </w:p>
    <w:p w14:paraId="06C85BFE">
      <w:pPr>
        <w:pStyle w:val="4"/>
        <w:keepNext w:val="0"/>
        <w:keepLines w:val="0"/>
        <w:widowControl/>
        <w:suppressLineNumbers w:val="0"/>
        <w:spacing w:line="19" w:lineRule="atLeast"/>
        <w:rPr>
          <w:bdr w:val="none" w:color="auto" w:sz="0" w:space="0"/>
        </w:rPr>
      </w:pPr>
      <w:r>
        <w:rPr>
          <w:bdr w:val="none" w:color="auto" w:sz="0" w:space="0"/>
        </w:rPr>
        <w:t>5.1.12 Video Tour</w:t>
      </w:r>
    </w:p>
    <w:p w14:paraId="2C4FCC1F">
      <w:pPr>
        <w:jc w:val="center"/>
      </w:pPr>
      <w:r>
        <w:drawing>
          <wp:inline distT="0" distB="0" distL="0" distR="0">
            <wp:extent cx="6134100" cy="342900"/>
            <wp:effectExtent l="0" t="0" r="7620" b="7620"/>
            <wp:docPr id="3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7"/>
                    <pic:cNvPicPr>
                      <a:picLocks noChangeAspect="1" noChangeArrowheads="1"/>
                    </pic:cNvPicPr>
                  </pic:nvPicPr>
                  <pic:blipFill>
                    <a:blip r:embed="rId37"/>
                    <a:srcRect/>
                    <a:stretch>
                      <a:fillRect/>
                    </a:stretch>
                  </pic:blipFill>
                  <pic:spPr>
                    <a:xfrm>
                      <a:off x="0" y="0"/>
                      <a:ext cx="6134100" cy="342900"/>
                    </a:xfrm>
                    <a:prstGeom prst="rect">
                      <a:avLst/>
                    </a:prstGeom>
                    <a:noFill/>
                    <a:ln>
                      <a:noFill/>
                    </a:ln>
                  </pic:spPr>
                </pic:pic>
              </a:graphicData>
            </a:graphic>
          </wp:inline>
        </w:drawing>
      </w:r>
    </w:p>
    <w:p w14:paraId="205630BB">
      <w:pPr>
        <w:jc w:val="center"/>
      </w:pPr>
      <w:r>
        <w:drawing>
          <wp:inline distT="0" distB="0" distL="0" distR="0">
            <wp:extent cx="6143625" cy="314325"/>
            <wp:effectExtent l="0" t="0" r="13335" b="5715"/>
            <wp:docPr id="34"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8"/>
                    <pic:cNvPicPr>
                      <a:picLocks noChangeAspect="1" noChangeArrowheads="1"/>
                    </pic:cNvPicPr>
                  </pic:nvPicPr>
                  <pic:blipFill>
                    <a:blip r:embed="rId38"/>
                    <a:srcRect/>
                    <a:stretch>
                      <a:fillRect/>
                    </a:stretch>
                  </pic:blipFill>
                  <pic:spPr>
                    <a:xfrm>
                      <a:off x="0" y="0"/>
                      <a:ext cx="6143625" cy="314325"/>
                    </a:xfrm>
                    <a:prstGeom prst="rect">
                      <a:avLst/>
                    </a:prstGeom>
                    <a:noFill/>
                    <a:ln>
                      <a:noFill/>
                    </a:ln>
                  </pic:spPr>
                </pic:pic>
              </a:graphicData>
            </a:graphic>
          </wp:inline>
        </w:drawing>
      </w:r>
    </w:p>
    <w:p w14:paraId="7715F438">
      <w:pPr>
        <w:pStyle w:val="10"/>
        <w:keepNext w:val="0"/>
        <w:keepLines w:val="0"/>
        <w:widowControl/>
        <w:suppressLineNumbers w:val="0"/>
        <w:spacing w:line="19" w:lineRule="atLeast"/>
      </w:pPr>
      <w:r>
        <w:rPr>
          <w:color w:val="1A1A2E"/>
          <w:bdr w:val="none" w:color="auto" w:sz="0" w:space="0"/>
        </w:rPr>
        <w:t>Click "Start Tour" to cycle through video windows. Configure the tour interval in System Settings (Chapter 10, Section 10.6).</w:t>
      </w:r>
    </w:p>
    <w:p w14:paraId="0DFB1BEB">
      <w:pPr>
        <w:pStyle w:val="4"/>
        <w:keepNext w:val="0"/>
        <w:keepLines w:val="0"/>
        <w:widowControl/>
        <w:suppressLineNumbers w:val="0"/>
        <w:spacing w:line="19" w:lineRule="atLeast"/>
      </w:pPr>
      <w:r>
        <w:rPr>
          <w:bdr w:val="none" w:color="auto" w:sz="0" w:space="0"/>
        </w:rPr>
        <w:t>5.2 Device List Management</w:t>
      </w:r>
    </w:p>
    <w:p w14:paraId="02D1D99B">
      <w:pPr>
        <w:pStyle w:val="4"/>
        <w:keepNext w:val="0"/>
        <w:keepLines w:val="0"/>
        <w:widowControl/>
        <w:suppressLineNumbers w:val="0"/>
        <w:spacing w:line="19" w:lineRule="atLeast"/>
        <w:rPr>
          <w:bdr w:val="none" w:color="auto" w:sz="0" w:space="0"/>
        </w:rPr>
      </w:pPr>
      <w:r>
        <w:rPr>
          <w:bdr w:val="none" w:color="auto" w:sz="0" w:space="0"/>
        </w:rPr>
        <w:t>5.2.1 Device Status Display</w:t>
      </w:r>
    </w:p>
    <w:p w14:paraId="1613C272">
      <w:pPr>
        <w:jc w:val="center"/>
      </w:pPr>
      <w:r>
        <w:drawing>
          <wp:inline distT="0" distB="0" distL="0" distR="0">
            <wp:extent cx="2200275" cy="4595495"/>
            <wp:effectExtent l="0" t="0" r="9525" b="6985"/>
            <wp:docPr id="35"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9"/>
                    <pic:cNvPicPr>
                      <a:picLocks noChangeAspect="1" noChangeArrowheads="1"/>
                    </pic:cNvPicPr>
                  </pic:nvPicPr>
                  <pic:blipFill>
                    <a:blip r:embed="rId39"/>
                    <a:srcRect/>
                    <a:stretch>
                      <a:fillRect/>
                    </a:stretch>
                  </pic:blipFill>
                  <pic:spPr>
                    <a:xfrm>
                      <a:off x="0" y="0"/>
                      <a:ext cx="2200275" cy="4595495"/>
                    </a:xfrm>
                    <a:prstGeom prst="rect">
                      <a:avLst/>
                    </a:prstGeom>
                    <a:noFill/>
                    <a:ln>
                      <a:noFill/>
                    </a:ln>
                  </pic:spPr>
                </pic:pic>
              </a:graphicData>
            </a:graphic>
          </wp:inline>
        </w:drawing>
      </w:r>
    </w:p>
    <w:p w14:paraId="4234E7C0">
      <w:pPr>
        <w:keepNext w:val="0"/>
        <w:keepLines w:val="0"/>
        <w:widowControl/>
        <w:numPr>
          <w:ilvl w:val="0"/>
          <w:numId w:val="9"/>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Blue:</w:t>
      </w:r>
      <w:r>
        <w:rPr>
          <w:rFonts w:hint="default" w:ascii="Times New Roman" w:hAnsi="Times New Roman" w:cs="Times New Roman"/>
          <w:color w:val="1A1A2E"/>
          <w:sz w:val="21"/>
          <w:szCs w:val="21"/>
          <w:bdr w:val="none" w:color="auto" w:sz="0" w:space="0"/>
        </w:rPr>
        <w:t xml:space="preserve"> Device online and connected.</w:t>
      </w:r>
    </w:p>
    <w:p w14:paraId="20A23448">
      <w:pPr>
        <w:keepNext w:val="0"/>
        <w:keepLines w:val="0"/>
        <w:widowControl/>
        <w:numPr>
          <w:ilvl w:val="0"/>
          <w:numId w:val="9"/>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Gray:</w:t>
      </w:r>
      <w:r>
        <w:rPr>
          <w:rFonts w:hint="default" w:ascii="Times New Roman" w:hAnsi="Times New Roman" w:cs="Times New Roman"/>
          <w:color w:val="1A1A2E"/>
          <w:sz w:val="21"/>
          <w:szCs w:val="21"/>
          <w:bdr w:val="none" w:color="auto" w:sz="0" w:space="0"/>
        </w:rPr>
        <w:t xml:space="preserve"> Device offline.</w:t>
      </w:r>
    </w:p>
    <w:p w14:paraId="7E2CB822">
      <w:pPr>
        <w:keepNext w:val="0"/>
        <w:keepLines w:val="0"/>
        <w:widowControl/>
        <w:numPr>
          <w:ilvl w:val="0"/>
          <w:numId w:val="9"/>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Red:</w:t>
      </w:r>
      <w:r>
        <w:rPr>
          <w:rFonts w:hint="default" w:ascii="Times New Roman" w:hAnsi="Times New Roman" w:cs="Times New Roman"/>
          <w:color w:val="1A1A2E"/>
          <w:sz w:val="21"/>
          <w:szCs w:val="21"/>
          <w:bdr w:val="none" w:color="auto" w:sz="0" w:space="0"/>
        </w:rPr>
        <w:t xml:space="preserve"> Device currently streaming.</w:t>
      </w:r>
    </w:p>
    <w:p w14:paraId="672CFCEE">
      <w:pPr>
        <w:keepNext w:val="0"/>
        <w:keepLines w:val="0"/>
        <w:widowControl/>
        <w:numPr>
          <w:ilvl w:val="0"/>
          <w:numId w:val="9"/>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Red dots (top):</w:t>
      </w:r>
      <w:r>
        <w:rPr>
          <w:rFonts w:hint="default" w:ascii="Times New Roman" w:hAnsi="Times New Roman" w:cs="Times New Roman"/>
          <w:color w:val="1A1A2E"/>
          <w:sz w:val="21"/>
          <w:szCs w:val="21"/>
          <w:bdr w:val="none" w:color="auto" w:sz="0" w:space="0"/>
        </w:rPr>
        <w:t xml:space="preserve"> Device currently recording.</w:t>
      </w:r>
    </w:p>
    <w:p w14:paraId="773249C8">
      <w:pPr>
        <w:pStyle w:val="4"/>
        <w:keepNext w:val="0"/>
        <w:keepLines w:val="0"/>
        <w:widowControl/>
        <w:suppressLineNumbers w:val="0"/>
        <w:spacing w:line="19" w:lineRule="atLeast"/>
        <w:rPr>
          <w:bdr w:val="none" w:color="auto" w:sz="0" w:space="0"/>
        </w:rPr>
      </w:pPr>
      <w:r>
        <w:rPr>
          <w:bdr w:val="none" w:color="auto" w:sz="0" w:space="0"/>
        </w:rPr>
        <w:t>5.2.2 Grouping</w:t>
      </w:r>
    </w:p>
    <w:p w14:paraId="7BFADE58">
      <w:pPr>
        <w:jc w:val="center"/>
      </w:pPr>
      <w:r>
        <w:drawing>
          <wp:inline distT="0" distB="0" distL="0" distR="0">
            <wp:extent cx="2105025" cy="781050"/>
            <wp:effectExtent l="0" t="0" r="13335" b="11430"/>
            <wp:docPr id="3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0"/>
                    <pic:cNvPicPr>
                      <a:picLocks noChangeAspect="1" noChangeArrowheads="1"/>
                    </pic:cNvPicPr>
                  </pic:nvPicPr>
                  <pic:blipFill>
                    <a:blip r:embed="rId40"/>
                    <a:srcRect/>
                    <a:stretch>
                      <a:fillRect/>
                    </a:stretch>
                  </pic:blipFill>
                  <pic:spPr>
                    <a:xfrm>
                      <a:off x="0" y="0"/>
                      <a:ext cx="2105025" cy="781050"/>
                    </a:xfrm>
                    <a:prstGeom prst="rect">
                      <a:avLst/>
                    </a:prstGeom>
                    <a:noFill/>
                    <a:ln>
                      <a:noFill/>
                    </a:ln>
                  </pic:spPr>
                </pic:pic>
              </a:graphicData>
            </a:graphic>
          </wp:inline>
        </w:drawing>
      </w:r>
    </w:p>
    <w:p w14:paraId="23612A6A">
      <w:pPr>
        <w:jc w:val="center"/>
      </w:pPr>
      <w:r>
        <w:drawing>
          <wp:inline distT="0" distB="0" distL="0" distR="0">
            <wp:extent cx="2124075" cy="866775"/>
            <wp:effectExtent l="0" t="0" r="9525" b="1905"/>
            <wp:docPr id="3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1"/>
                    <pic:cNvPicPr>
                      <a:picLocks noChangeAspect="1" noChangeArrowheads="1"/>
                    </pic:cNvPicPr>
                  </pic:nvPicPr>
                  <pic:blipFill>
                    <a:blip r:embed="rId41"/>
                    <a:srcRect/>
                    <a:stretch>
                      <a:fillRect/>
                    </a:stretch>
                  </pic:blipFill>
                  <pic:spPr>
                    <a:xfrm>
                      <a:off x="0" y="0"/>
                      <a:ext cx="2124075" cy="866775"/>
                    </a:xfrm>
                    <a:prstGeom prst="rect">
                      <a:avLst/>
                    </a:prstGeom>
                    <a:noFill/>
                    <a:ln>
                      <a:noFill/>
                    </a:ln>
                  </pic:spPr>
                </pic:pic>
              </a:graphicData>
            </a:graphic>
          </wp:inline>
        </w:drawing>
      </w:r>
    </w:p>
    <w:p w14:paraId="338866DB">
      <w:pPr>
        <w:jc w:val="center"/>
      </w:pPr>
      <w:r>
        <w:drawing>
          <wp:inline distT="0" distB="0" distL="0" distR="0">
            <wp:extent cx="2105025" cy="781050"/>
            <wp:effectExtent l="0" t="0" r="13335" b="11430"/>
            <wp:docPr id="3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2"/>
                    <pic:cNvPicPr>
                      <a:picLocks noChangeAspect="1" noChangeArrowheads="1"/>
                    </pic:cNvPicPr>
                  </pic:nvPicPr>
                  <pic:blipFill>
                    <a:blip r:embed="rId42"/>
                    <a:srcRect/>
                    <a:stretch>
                      <a:fillRect/>
                    </a:stretch>
                  </pic:blipFill>
                  <pic:spPr>
                    <a:xfrm>
                      <a:off x="0" y="0"/>
                      <a:ext cx="2105025" cy="781050"/>
                    </a:xfrm>
                    <a:prstGeom prst="rect">
                      <a:avLst/>
                    </a:prstGeom>
                    <a:noFill/>
                    <a:ln>
                      <a:noFill/>
                    </a:ln>
                  </pic:spPr>
                </pic:pic>
              </a:graphicData>
            </a:graphic>
          </wp:inline>
        </w:drawing>
      </w:r>
    </w:p>
    <w:p w14:paraId="262A8E59">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Add Group:</w:t>
      </w:r>
      <w:r>
        <w:rPr>
          <w:color w:val="1A1A2E"/>
          <w:bdr w:val="none" w:color="auto" w:sz="0" w:space="0"/>
        </w:rPr>
        <w:t xml:space="preserve"> Right-click empty area &gt; "Add Group" &gt; Enter name &gt; Press Enter.</w:t>
      </w:r>
    </w:p>
    <w:p w14:paraId="53D5A543">
      <w:pPr>
        <w:pStyle w:val="10"/>
        <w:keepNext w:val="0"/>
        <w:keepLines w:val="0"/>
        <w:widowControl/>
        <w:suppressLineNumbers w:val="0"/>
        <w:spacing w:line="19" w:lineRule="atLeast"/>
        <w:jc w:val="center"/>
        <w:rPr>
          <w:color w:val="1A1A2E"/>
          <w:bdr w:val="none" w:color="auto" w:sz="0" w:space="0"/>
        </w:rPr>
      </w:pPr>
      <w:r>
        <w:drawing>
          <wp:inline distT="0" distB="0" distL="0" distR="0">
            <wp:extent cx="2124075" cy="2028825"/>
            <wp:effectExtent l="0" t="0" r="9525" b="13335"/>
            <wp:docPr id="40"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3"/>
                    <pic:cNvPicPr>
                      <a:picLocks noChangeAspect="1" noChangeArrowheads="1"/>
                    </pic:cNvPicPr>
                  </pic:nvPicPr>
                  <pic:blipFill>
                    <a:blip r:embed="rId43"/>
                    <a:srcRect/>
                    <a:stretch>
                      <a:fillRect/>
                    </a:stretch>
                  </pic:blipFill>
                  <pic:spPr>
                    <a:xfrm>
                      <a:off x="0" y="0"/>
                      <a:ext cx="2124075" cy="2028825"/>
                    </a:xfrm>
                    <a:prstGeom prst="rect">
                      <a:avLst/>
                    </a:prstGeom>
                    <a:noFill/>
                    <a:ln>
                      <a:noFill/>
                    </a:ln>
                  </pic:spPr>
                </pic:pic>
              </a:graphicData>
            </a:graphic>
          </wp:inline>
        </w:drawing>
      </w:r>
    </w:p>
    <w:p w14:paraId="36D8E2AE">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Delete Group:</w:t>
      </w:r>
      <w:r>
        <w:rPr>
          <w:color w:val="1A1A2E"/>
          <w:bdr w:val="none" w:color="auto" w:sz="0" w:space="0"/>
        </w:rPr>
        <w:t xml:space="preserve"> Right-click group &gt; "Delete Group." (Default group cannot be deleted.)</w:t>
      </w:r>
    </w:p>
    <w:p w14:paraId="10CE6F2D">
      <w:pPr>
        <w:pStyle w:val="10"/>
        <w:keepNext w:val="0"/>
        <w:keepLines w:val="0"/>
        <w:widowControl/>
        <w:suppressLineNumbers w:val="0"/>
        <w:spacing w:line="19" w:lineRule="atLeast"/>
        <w:jc w:val="center"/>
        <w:rPr>
          <w:color w:val="1A1A2E"/>
          <w:bdr w:val="none" w:color="auto" w:sz="0" w:space="0"/>
        </w:rPr>
      </w:pPr>
      <w:r>
        <w:drawing>
          <wp:inline distT="0" distB="0" distL="0" distR="0">
            <wp:extent cx="2124075" cy="2028825"/>
            <wp:effectExtent l="0" t="0" r="9525" b="13335"/>
            <wp:docPr id="41"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4"/>
                    <pic:cNvPicPr>
                      <a:picLocks noChangeAspect="1" noChangeArrowheads="1"/>
                    </pic:cNvPicPr>
                  </pic:nvPicPr>
                  <pic:blipFill>
                    <a:blip r:embed="rId44"/>
                    <a:srcRect/>
                    <a:stretch>
                      <a:fillRect/>
                    </a:stretch>
                  </pic:blipFill>
                  <pic:spPr>
                    <a:xfrm>
                      <a:off x="0" y="0"/>
                      <a:ext cx="2124075" cy="2028825"/>
                    </a:xfrm>
                    <a:prstGeom prst="rect">
                      <a:avLst/>
                    </a:prstGeom>
                    <a:noFill/>
                    <a:ln>
                      <a:noFill/>
                    </a:ln>
                  </pic:spPr>
                </pic:pic>
              </a:graphicData>
            </a:graphic>
          </wp:inline>
        </w:drawing>
      </w:r>
    </w:p>
    <w:p w14:paraId="46FA937B">
      <w:pPr>
        <w:pStyle w:val="10"/>
        <w:keepNext w:val="0"/>
        <w:keepLines w:val="0"/>
        <w:widowControl/>
        <w:suppressLineNumbers w:val="0"/>
        <w:spacing w:line="19" w:lineRule="atLeast"/>
      </w:pPr>
      <w:r>
        <w:rPr>
          <w:rStyle w:val="13"/>
          <w:color w:val="1A1A2E"/>
          <w:bdr w:val="none" w:color="auto" w:sz="0" w:space="0"/>
        </w:rPr>
        <w:t>Rename Group:</w:t>
      </w:r>
      <w:r>
        <w:rPr>
          <w:color w:val="1A1A2E"/>
          <w:bdr w:val="none" w:color="auto" w:sz="0" w:space="0"/>
        </w:rPr>
        <w:t xml:space="preserve"> Right-click group &gt; "Rename Group" &gt; Enter new name.</w:t>
      </w:r>
    </w:p>
    <w:p w14:paraId="76F2A843">
      <w:pPr>
        <w:pStyle w:val="4"/>
        <w:keepNext w:val="0"/>
        <w:keepLines w:val="0"/>
        <w:widowControl/>
        <w:suppressLineNumbers w:val="0"/>
        <w:spacing w:line="19" w:lineRule="atLeast"/>
        <w:rPr>
          <w:bdr w:val="none" w:color="auto" w:sz="0" w:space="0"/>
        </w:rPr>
      </w:pPr>
      <w:r>
        <w:rPr>
          <w:bdr w:val="none" w:color="auto" w:sz="0" w:space="0"/>
        </w:rPr>
        <w:t>5.2.3 Preview All</w:t>
      </w:r>
    </w:p>
    <w:p w14:paraId="44959F4D">
      <w:pPr>
        <w:jc w:val="center"/>
      </w:pPr>
      <w:r>
        <w:drawing>
          <wp:inline distT="0" distB="0" distL="0" distR="0">
            <wp:extent cx="2085975" cy="2019300"/>
            <wp:effectExtent l="0" t="0" r="1905" b="7620"/>
            <wp:docPr id="42"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5"/>
                    <pic:cNvPicPr>
                      <a:picLocks noChangeAspect="1" noChangeArrowheads="1"/>
                    </pic:cNvPicPr>
                  </pic:nvPicPr>
                  <pic:blipFill>
                    <a:blip r:embed="rId45"/>
                    <a:srcRect/>
                    <a:stretch>
                      <a:fillRect/>
                    </a:stretch>
                  </pic:blipFill>
                  <pic:spPr>
                    <a:xfrm>
                      <a:off x="0" y="0"/>
                      <a:ext cx="2085975" cy="2019300"/>
                    </a:xfrm>
                    <a:prstGeom prst="rect">
                      <a:avLst/>
                    </a:prstGeom>
                    <a:noFill/>
                    <a:ln>
                      <a:noFill/>
                    </a:ln>
                  </pic:spPr>
                </pic:pic>
              </a:graphicData>
            </a:graphic>
          </wp:inline>
        </w:drawing>
      </w:r>
    </w:p>
    <w:p w14:paraId="56F024B2">
      <w:pPr>
        <w:pStyle w:val="10"/>
        <w:keepNext w:val="0"/>
        <w:keepLines w:val="0"/>
        <w:widowControl/>
        <w:suppressLineNumbers w:val="0"/>
        <w:spacing w:line="19" w:lineRule="atLeast"/>
      </w:pPr>
      <w:r>
        <w:rPr>
          <w:color w:val="1A1A2E"/>
          <w:bdr w:val="none" w:color="auto" w:sz="0" w:space="0"/>
        </w:rPr>
        <w:t>Right-click a group &gt; "Preview All" to play all devices in that group.</w:t>
      </w:r>
    </w:p>
    <w:p w14:paraId="779035C3">
      <w:pPr>
        <w:pStyle w:val="4"/>
        <w:keepNext w:val="0"/>
        <w:keepLines w:val="0"/>
        <w:widowControl/>
        <w:suppressLineNumbers w:val="0"/>
        <w:spacing w:line="19" w:lineRule="atLeast"/>
        <w:rPr>
          <w:bdr w:val="none" w:color="auto" w:sz="0" w:space="0"/>
        </w:rPr>
      </w:pPr>
      <w:r>
        <w:rPr>
          <w:bdr w:val="none" w:color="auto" w:sz="0" w:space="0"/>
        </w:rPr>
        <w:t>5.2.4 Record All</w:t>
      </w:r>
    </w:p>
    <w:p w14:paraId="12E90225">
      <w:pPr>
        <w:jc w:val="center"/>
      </w:pPr>
      <w:r>
        <w:drawing>
          <wp:inline distT="0" distB="0" distL="0" distR="0">
            <wp:extent cx="2085975" cy="2019300"/>
            <wp:effectExtent l="0" t="0" r="1905" b="7620"/>
            <wp:docPr id="43"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6"/>
                    <pic:cNvPicPr>
                      <a:picLocks noChangeAspect="1" noChangeArrowheads="1"/>
                    </pic:cNvPicPr>
                  </pic:nvPicPr>
                  <pic:blipFill>
                    <a:blip r:embed="rId45"/>
                    <a:srcRect/>
                    <a:stretch>
                      <a:fillRect/>
                    </a:stretch>
                  </pic:blipFill>
                  <pic:spPr>
                    <a:xfrm>
                      <a:off x="0" y="0"/>
                      <a:ext cx="2085975" cy="2019300"/>
                    </a:xfrm>
                    <a:prstGeom prst="rect">
                      <a:avLst/>
                    </a:prstGeom>
                    <a:noFill/>
                    <a:ln>
                      <a:noFill/>
                    </a:ln>
                  </pic:spPr>
                </pic:pic>
              </a:graphicData>
            </a:graphic>
          </wp:inline>
        </w:drawing>
      </w:r>
    </w:p>
    <w:p w14:paraId="6B0CF514">
      <w:pPr>
        <w:pStyle w:val="10"/>
        <w:keepNext w:val="0"/>
        <w:keepLines w:val="0"/>
        <w:widowControl/>
        <w:suppressLineNumbers w:val="0"/>
        <w:spacing w:line="19" w:lineRule="atLeast"/>
      </w:pPr>
      <w:r>
        <w:rPr>
          <w:color w:val="1A1A2E"/>
          <w:bdr w:val="none" w:color="auto" w:sz="0" w:space="0"/>
        </w:rPr>
        <w:t>Right-click a group &gt; "Record All" to start recording all devices using the default schedule.</w:t>
      </w:r>
    </w:p>
    <w:p w14:paraId="4528F35C">
      <w:pPr>
        <w:pStyle w:val="4"/>
        <w:keepNext w:val="0"/>
        <w:keepLines w:val="0"/>
        <w:widowControl/>
        <w:suppressLineNumbers w:val="0"/>
        <w:spacing w:line="19" w:lineRule="atLeast"/>
        <w:rPr>
          <w:bdr w:val="none" w:color="auto" w:sz="0" w:space="0"/>
        </w:rPr>
      </w:pPr>
      <w:r>
        <w:rPr>
          <w:bdr w:val="none" w:color="auto" w:sz="0" w:space="0"/>
        </w:rPr>
        <w:t>5.2.5 Edit Device Name</w:t>
      </w:r>
    </w:p>
    <w:p w14:paraId="2ED1C457">
      <w:pPr>
        <w:jc w:val="center"/>
      </w:pPr>
      <w:r>
        <w:drawing>
          <wp:inline distT="0" distB="0" distL="0" distR="0">
            <wp:extent cx="2114550" cy="1647825"/>
            <wp:effectExtent l="0" t="0" r="3810" b="13335"/>
            <wp:docPr id="44"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7"/>
                    <pic:cNvPicPr>
                      <a:picLocks noChangeAspect="1" noChangeArrowheads="1"/>
                    </pic:cNvPicPr>
                  </pic:nvPicPr>
                  <pic:blipFill>
                    <a:blip r:embed="rId46"/>
                    <a:srcRect/>
                    <a:stretch>
                      <a:fillRect/>
                    </a:stretch>
                  </pic:blipFill>
                  <pic:spPr>
                    <a:xfrm>
                      <a:off x="0" y="0"/>
                      <a:ext cx="2114550" cy="1647825"/>
                    </a:xfrm>
                    <a:prstGeom prst="rect">
                      <a:avLst/>
                    </a:prstGeom>
                    <a:noFill/>
                    <a:ln>
                      <a:noFill/>
                    </a:ln>
                  </pic:spPr>
                </pic:pic>
              </a:graphicData>
            </a:graphic>
          </wp:inline>
        </w:drawing>
      </w:r>
    </w:p>
    <w:p w14:paraId="5B487293">
      <w:pPr>
        <w:pStyle w:val="10"/>
        <w:keepNext w:val="0"/>
        <w:keepLines w:val="0"/>
        <w:widowControl/>
        <w:suppressLineNumbers w:val="0"/>
        <w:spacing w:line="19" w:lineRule="atLeast"/>
      </w:pPr>
      <w:r>
        <w:rPr>
          <w:color w:val="1A1A2E"/>
          <w:bdr w:val="none" w:color="auto" w:sz="0" w:space="0"/>
        </w:rPr>
        <w:t>Right-click a device &gt; "Edit Device Name" &gt; Enter new name.</w:t>
      </w:r>
    </w:p>
    <w:p w14:paraId="14191F8C">
      <w:pPr>
        <w:pStyle w:val="4"/>
        <w:keepNext w:val="0"/>
        <w:keepLines w:val="0"/>
        <w:widowControl/>
        <w:suppressLineNumbers w:val="0"/>
        <w:spacing w:line="19" w:lineRule="atLeast"/>
      </w:pPr>
      <w:r>
        <w:rPr>
          <w:bdr w:val="none" w:color="auto" w:sz="0" w:space="0"/>
        </w:rPr>
        <w:t>5.2.6 Delete Device</w:t>
      </w:r>
    </w:p>
    <w:p w14:paraId="1B33EE38">
      <w:pPr>
        <w:pStyle w:val="10"/>
        <w:keepNext w:val="0"/>
        <w:keepLines w:val="0"/>
        <w:widowControl/>
        <w:suppressLineNumbers w:val="0"/>
        <w:spacing w:line="19" w:lineRule="atLeast"/>
      </w:pPr>
      <w:r>
        <w:rPr>
          <w:color w:val="1A1A2E"/>
          <w:bdr w:val="none" w:color="auto" w:sz="0" w:space="0"/>
        </w:rPr>
        <w:t>Right-click a device &gt; "Delete Device."</w:t>
      </w:r>
    </w:p>
    <w:p w14:paraId="53DBD652">
      <w:pPr>
        <w:pStyle w:val="4"/>
        <w:keepNext w:val="0"/>
        <w:keepLines w:val="0"/>
        <w:widowControl/>
        <w:suppressLineNumbers w:val="0"/>
        <w:spacing w:line="19" w:lineRule="atLeast"/>
      </w:pPr>
      <w:r>
        <w:rPr>
          <w:bdr w:val="none" w:color="auto" w:sz="0" w:space="0"/>
        </w:rPr>
        <w:t>5.2.7 Restart Device</w:t>
      </w:r>
    </w:p>
    <w:p w14:paraId="5D1B050A">
      <w:pPr>
        <w:pStyle w:val="10"/>
        <w:keepNext w:val="0"/>
        <w:keepLines w:val="0"/>
        <w:widowControl/>
        <w:suppressLineNumbers w:val="0"/>
        <w:spacing w:line="19" w:lineRule="atLeast"/>
      </w:pPr>
      <w:r>
        <w:rPr>
          <w:color w:val="1A1A2E"/>
          <w:bdr w:val="none" w:color="auto" w:sz="0" w:space="0"/>
        </w:rPr>
        <w:t>Right-click a device &gt; "Restart Device."</w:t>
      </w:r>
    </w:p>
    <w:p w14:paraId="2EFC1508">
      <w:pPr>
        <w:pStyle w:val="4"/>
        <w:keepNext w:val="0"/>
        <w:keepLines w:val="0"/>
        <w:widowControl/>
        <w:suppressLineNumbers w:val="0"/>
        <w:spacing w:line="19" w:lineRule="atLeast"/>
      </w:pPr>
      <w:r>
        <w:rPr>
          <w:bdr w:val="none" w:color="auto" w:sz="0" w:space="0"/>
        </w:rPr>
        <w:t>5.2.8 Factory Reset</w:t>
      </w:r>
    </w:p>
    <w:p w14:paraId="5C81DB14">
      <w:pPr>
        <w:pStyle w:val="10"/>
        <w:keepNext w:val="0"/>
        <w:keepLines w:val="0"/>
        <w:widowControl/>
        <w:suppressLineNumbers w:val="0"/>
        <w:spacing w:line="19" w:lineRule="atLeast"/>
      </w:pPr>
      <w:r>
        <w:rPr>
          <w:color w:val="1A1A2E"/>
          <w:bdr w:val="none" w:color="auto" w:sz="0" w:space="0"/>
        </w:rPr>
        <w:t>Right-click a device &gt; "Factory Reset."</w:t>
      </w:r>
    </w:p>
    <w:p w14:paraId="0FEAA6F7">
      <w:pPr>
        <w:pStyle w:val="4"/>
        <w:keepNext w:val="0"/>
        <w:keepLines w:val="0"/>
        <w:widowControl/>
        <w:suppressLineNumbers w:val="0"/>
        <w:spacing w:line="19" w:lineRule="atLeast"/>
      </w:pPr>
      <w:r>
        <w:rPr>
          <w:bdr w:val="none" w:color="auto" w:sz="0" w:space="0"/>
        </w:rPr>
        <w:t>5.2.9 Remote Configuration</w:t>
      </w:r>
    </w:p>
    <w:p w14:paraId="7B39BEC3">
      <w:pPr>
        <w:pStyle w:val="10"/>
        <w:keepNext w:val="0"/>
        <w:keepLines w:val="0"/>
        <w:widowControl/>
        <w:suppressLineNumbers w:val="0"/>
        <w:spacing w:line="19" w:lineRule="atLeast"/>
      </w:pPr>
      <w:r>
        <w:rPr>
          <w:color w:val="1A1A2E"/>
          <w:bdr w:val="none" w:color="auto" w:sz="0" w:space="0"/>
        </w:rPr>
        <w:t xml:space="preserve">Local login users can remotely configure device parameters. </w:t>
      </w:r>
      <w:r>
        <w:rPr>
          <w:rStyle w:val="13"/>
          <w:color w:val="1A1A2E"/>
          <w:bdr w:val="none" w:color="auto" w:sz="0" w:space="0"/>
        </w:rPr>
        <w:t>Note:</w:t>
      </w:r>
      <w:r>
        <w:rPr>
          <w:color w:val="1A1A2E"/>
          <w:bdr w:val="none" w:color="auto" w:sz="0" w:space="0"/>
        </w:rPr>
        <w:t xml:space="preserve"> Cloud platform login does not support remote device configuration.</w:t>
      </w:r>
    </w:p>
    <w:p w14:paraId="353A3B8B">
      <w:pPr>
        <w:pStyle w:val="4"/>
        <w:keepNext w:val="0"/>
        <w:keepLines w:val="0"/>
        <w:widowControl/>
        <w:suppressLineNumbers w:val="0"/>
        <w:spacing w:line="19" w:lineRule="atLeast"/>
      </w:pPr>
      <w:r>
        <w:rPr>
          <w:bdr w:val="none" w:color="auto" w:sz="0" w:space="0"/>
        </w:rPr>
        <w:t>5.3 PTZ Control</w:t>
      </w:r>
    </w:p>
    <w:p w14:paraId="1C5E2960">
      <w:pPr>
        <w:pStyle w:val="4"/>
        <w:keepNext w:val="0"/>
        <w:keepLines w:val="0"/>
        <w:widowControl/>
        <w:suppressLineNumbers w:val="0"/>
        <w:spacing w:line="19" w:lineRule="atLeast"/>
        <w:rPr>
          <w:bdr w:val="none" w:color="auto" w:sz="0" w:space="0"/>
        </w:rPr>
      </w:pPr>
      <w:r>
        <w:rPr>
          <w:bdr w:val="none" w:color="auto" w:sz="0" w:space="0"/>
        </w:rPr>
        <w:t>5.3.1 PTZ Control Interface</w:t>
      </w:r>
    </w:p>
    <w:p w14:paraId="35C99F4E">
      <w:pPr>
        <w:jc w:val="center"/>
      </w:pPr>
      <w:r>
        <w:drawing>
          <wp:inline distT="0" distB="0" distL="0" distR="0">
            <wp:extent cx="2057400" cy="4143375"/>
            <wp:effectExtent l="0" t="0" r="0" b="1905"/>
            <wp:docPr id="45"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8"/>
                    <pic:cNvPicPr>
                      <a:picLocks noChangeAspect="1" noChangeArrowheads="1"/>
                    </pic:cNvPicPr>
                  </pic:nvPicPr>
                  <pic:blipFill>
                    <a:blip r:embed="rId47"/>
                    <a:srcRect/>
                    <a:stretch>
                      <a:fillRect/>
                    </a:stretch>
                  </pic:blipFill>
                  <pic:spPr>
                    <a:xfrm>
                      <a:off x="0" y="0"/>
                      <a:ext cx="2057400" cy="4143375"/>
                    </a:xfrm>
                    <a:prstGeom prst="rect">
                      <a:avLst/>
                    </a:prstGeom>
                    <a:noFill/>
                    <a:ln>
                      <a:noFill/>
                    </a:ln>
                  </pic:spPr>
                </pic:pic>
              </a:graphicData>
            </a:graphic>
          </wp:inline>
        </w:drawing>
      </w:r>
    </w:p>
    <w:p w14:paraId="383C48D5">
      <w:pPr>
        <w:pStyle w:val="10"/>
        <w:keepNext w:val="0"/>
        <w:keepLines w:val="0"/>
        <w:widowControl/>
        <w:suppressLineNumbers w:val="0"/>
        <w:spacing w:line="19" w:lineRule="atLeast"/>
      </w:pPr>
      <w:r>
        <w:rPr>
          <w:color w:val="1A1A2E"/>
          <w:bdr w:val="none" w:color="auto" w:sz="0" w:space="0"/>
        </w:rPr>
        <w:t xml:space="preserve">The PTZ control panel provides: Up, Down, Left, Right, Iris, Focus, Zoom, Presets, Cruise, and Advanced functions. For directional control, press and hold the button; release to stop. Control speed is adjustable. </w:t>
      </w:r>
      <w:r>
        <w:rPr>
          <w:rStyle w:val="13"/>
          <w:color w:val="1A1A2E"/>
          <w:bdr w:val="none" w:color="auto" w:sz="0" w:space="0"/>
        </w:rPr>
        <w:t>Full PTZ functionality is available on all NexPro-PT, NexPro-PTL, and NexPro-PTQ/PTN series cameras.</w:t>
      </w:r>
    </w:p>
    <w:p w14:paraId="6F3ED8BE">
      <w:pPr>
        <w:pStyle w:val="4"/>
        <w:keepNext w:val="0"/>
        <w:keepLines w:val="0"/>
        <w:widowControl/>
        <w:suppressLineNumbers w:val="0"/>
        <w:spacing w:line="19" w:lineRule="atLeast"/>
        <w:rPr>
          <w:bdr w:val="none" w:color="auto" w:sz="0" w:space="0"/>
        </w:rPr>
      </w:pPr>
      <w:r>
        <w:rPr>
          <w:bdr w:val="none" w:color="auto" w:sz="0" w:space="0"/>
        </w:rPr>
        <w:t>5.3.2 PTZ Advanced Functions</w:t>
      </w:r>
    </w:p>
    <w:p w14:paraId="74910239">
      <w:pPr>
        <w:jc w:val="center"/>
      </w:pPr>
      <w:r>
        <w:drawing>
          <wp:inline distT="0" distB="0" distL="0" distR="0">
            <wp:extent cx="2114550" cy="2324100"/>
            <wp:effectExtent l="0" t="0" r="3810" b="7620"/>
            <wp:docPr id="4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9"/>
                    <pic:cNvPicPr>
                      <a:picLocks noChangeAspect="1" noChangeArrowheads="1"/>
                    </pic:cNvPicPr>
                  </pic:nvPicPr>
                  <pic:blipFill>
                    <a:blip r:embed="rId48"/>
                    <a:srcRect/>
                    <a:stretch>
                      <a:fillRect/>
                    </a:stretch>
                  </pic:blipFill>
                  <pic:spPr>
                    <a:xfrm>
                      <a:off x="0" y="0"/>
                      <a:ext cx="2114550" cy="2324100"/>
                    </a:xfrm>
                    <a:prstGeom prst="rect">
                      <a:avLst/>
                    </a:prstGeom>
                    <a:noFill/>
                    <a:ln>
                      <a:noFill/>
                    </a:ln>
                  </pic:spPr>
                </pic:pic>
              </a:graphicData>
            </a:graphic>
          </wp:inline>
        </w:drawing>
      </w:r>
    </w:p>
    <w:p w14:paraId="35D36178">
      <w:pPr>
        <w:pStyle w:val="10"/>
        <w:keepNext w:val="0"/>
        <w:keepLines w:val="0"/>
        <w:widowControl/>
        <w:numPr>
          <w:ilvl w:val="0"/>
          <w:numId w:val="10"/>
        </w:numPr>
        <w:suppressLineNumbers w:val="0"/>
        <w:spacing w:line="19" w:lineRule="atLeast"/>
        <w:rPr>
          <w:color w:val="1A1A2E"/>
          <w:bdr w:val="none" w:color="auto" w:sz="0" w:space="0"/>
        </w:rPr>
      </w:pPr>
      <w:r>
        <w:rPr>
          <w:rStyle w:val="13"/>
          <w:color w:val="1A1A2E"/>
          <w:bdr w:val="none" w:color="auto" w:sz="0" w:space="0"/>
        </w:rPr>
        <w:t>Presets:</w:t>
      </w:r>
      <w:r>
        <w:rPr>
          <w:color w:val="1A1A2E"/>
          <w:bdr w:val="none" w:color="auto" w:sz="0" w:space="0"/>
        </w:rPr>
        <w:t xml:space="preserve"> Add, call, and delete preset positions. Up to 128 presets supported on NexPro-PT series.</w:t>
      </w:r>
    </w:p>
    <w:p w14:paraId="49891976">
      <w:pPr>
        <w:pStyle w:val="10"/>
        <w:keepNext w:val="0"/>
        <w:keepLines w:val="0"/>
        <w:widowControl/>
        <w:numPr>
          <w:numId w:val="0"/>
        </w:numPr>
        <w:suppressLineNumbers w:val="0"/>
        <w:spacing w:before="0" w:beforeAutospacing="1" w:after="0" w:afterAutospacing="1" w:line="19" w:lineRule="atLeast"/>
        <w:ind w:right="0" w:rightChars="0"/>
        <w:jc w:val="center"/>
        <w:rPr>
          <w:color w:val="1A1A2E"/>
          <w:bdr w:val="none" w:color="auto" w:sz="0" w:space="0"/>
        </w:rPr>
      </w:pPr>
      <w:r>
        <w:drawing>
          <wp:inline distT="0" distB="0" distL="0" distR="0">
            <wp:extent cx="2105025" cy="2305050"/>
            <wp:effectExtent l="0" t="0" r="13335" b="11430"/>
            <wp:docPr id="47"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4"/>
                    <pic:cNvPicPr>
                      <a:picLocks noChangeAspect="1" noChangeArrowheads="1"/>
                    </pic:cNvPicPr>
                  </pic:nvPicPr>
                  <pic:blipFill>
                    <a:blip r:embed="rId49"/>
                    <a:srcRect/>
                    <a:stretch>
                      <a:fillRect/>
                    </a:stretch>
                  </pic:blipFill>
                  <pic:spPr>
                    <a:xfrm>
                      <a:off x="0" y="0"/>
                      <a:ext cx="2105025" cy="2305050"/>
                    </a:xfrm>
                    <a:prstGeom prst="rect">
                      <a:avLst/>
                    </a:prstGeom>
                    <a:noFill/>
                    <a:ln>
                      <a:noFill/>
                    </a:ln>
                  </pic:spPr>
                </pic:pic>
              </a:graphicData>
            </a:graphic>
          </wp:inline>
        </w:drawing>
      </w:r>
    </w:p>
    <w:p w14:paraId="51B753C4">
      <w:pPr>
        <w:pStyle w:val="10"/>
        <w:keepNext w:val="0"/>
        <w:keepLines w:val="0"/>
        <w:widowControl/>
        <w:numPr>
          <w:ilvl w:val="0"/>
          <w:numId w:val="10"/>
        </w:numPr>
        <w:suppressLineNumbers w:val="0"/>
        <w:spacing w:line="19" w:lineRule="atLeast"/>
        <w:ind w:left="0" w:leftChars="0" w:firstLine="0" w:firstLineChars="0"/>
        <w:rPr>
          <w:color w:val="1A1A2E"/>
          <w:bdr w:val="none" w:color="auto" w:sz="0" w:space="0"/>
        </w:rPr>
      </w:pPr>
      <w:r>
        <w:rPr>
          <w:rStyle w:val="13"/>
          <w:color w:val="1A1A2E"/>
          <w:bdr w:val="none" w:color="auto" w:sz="0" w:space="0"/>
        </w:rPr>
        <w:t>Cruise:</w:t>
      </w:r>
      <w:r>
        <w:rPr>
          <w:color w:val="1A1A2E"/>
          <w:bdr w:val="none" w:color="auto" w:sz="0" w:space="0"/>
        </w:rPr>
        <w:t xml:space="preserve"> Record and play back cruise paths. Human tracking option available — camera follows detected persons, then resumes cruise path when the person exits the frame.</w:t>
      </w:r>
    </w:p>
    <w:p w14:paraId="59AB26C6">
      <w:pPr>
        <w:pStyle w:val="10"/>
        <w:keepNext w:val="0"/>
        <w:keepLines w:val="0"/>
        <w:widowControl/>
        <w:numPr>
          <w:numId w:val="0"/>
        </w:numPr>
        <w:suppressLineNumbers w:val="0"/>
        <w:spacing w:before="0" w:beforeAutospacing="1" w:after="0" w:afterAutospacing="1" w:line="19" w:lineRule="atLeast"/>
        <w:ind w:right="0" w:rightChars="0"/>
        <w:jc w:val="center"/>
        <w:rPr>
          <w:color w:val="1A1A2E"/>
          <w:bdr w:val="none" w:color="auto" w:sz="0" w:space="0"/>
        </w:rPr>
      </w:pPr>
      <w:r>
        <w:drawing>
          <wp:inline distT="0" distB="0" distL="0" distR="0">
            <wp:extent cx="2876550" cy="1781175"/>
            <wp:effectExtent l="0" t="0" r="3810" b="1905"/>
            <wp:docPr id="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6"/>
                    <pic:cNvPicPr>
                      <a:picLocks noChangeAspect="1" noChangeArrowheads="1"/>
                    </pic:cNvPicPr>
                  </pic:nvPicPr>
                  <pic:blipFill>
                    <a:blip r:embed="rId50"/>
                    <a:srcRect/>
                    <a:stretch>
                      <a:fillRect/>
                    </a:stretch>
                  </pic:blipFill>
                  <pic:spPr>
                    <a:xfrm>
                      <a:off x="0" y="0"/>
                      <a:ext cx="2876550" cy="1781175"/>
                    </a:xfrm>
                    <a:prstGeom prst="rect">
                      <a:avLst/>
                    </a:prstGeom>
                    <a:noFill/>
                    <a:ln>
                      <a:noFill/>
                    </a:ln>
                  </pic:spPr>
                </pic:pic>
              </a:graphicData>
            </a:graphic>
          </wp:inline>
        </w:drawing>
      </w:r>
    </w:p>
    <w:p w14:paraId="42F6DD8B">
      <w:pPr>
        <w:pStyle w:val="10"/>
        <w:keepNext w:val="0"/>
        <w:keepLines w:val="0"/>
        <w:widowControl/>
        <w:numPr>
          <w:ilvl w:val="0"/>
          <w:numId w:val="10"/>
        </w:numPr>
        <w:suppressLineNumbers w:val="0"/>
        <w:spacing w:line="19" w:lineRule="atLeast"/>
        <w:ind w:left="0" w:leftChars="0" w:firstLine="0" w:firstLineChars="0"/>
        <w:rPr>
          <w:color w:val="1A1A2E"/>
          <w:bdr w:val="none" w:color="auto" w:sz="0" w:space="0"/>
        </w:rPr>
      </w:pPr>
      <w:r>
        <w:rPr>
          <w:rStyle w:val="13"/>
          <w:color w:val="1A1A2E"/>
          <w:bdr w:val="none" w:color="auto" w:sz="0" w:space="0"/>
        </w:rPr>
        <w:t>Patrol:</w:t>
      </w:r>
      <w:r>
        <w:rPr>
          <w:color w:val="1A1A2E"/>
          <w:bdr w:val="none" w:color="auto" w:sz="0" w:space="0"/>
        </w:rPr>
        <w:t xml:space="preserve"> Build patrol sequences from presets with configurable dwell times.</w:t>
      </w:r>
    </w:p>
    <w:p w14:paraId="7D871C96">
      <w:pPr>
        <w:pStyle w:val="10"/>
        <w:keepNext w:val="0"/>
        <w:keepLines w:val="0"/>
        <w:widowControl/>
        <w:numPr>
          <w:numId w:val="0"/>
        </w:numPr>
        <w:suppressLineNumbers w:val="0"/>
        <w:spacing w:before="0" w:beforeAutospacing="1" w:after="0" w:afterAutospacing="1" w:line="19" w:lineRule="atLeast"/>
        <w:ind w:right="0" w:rightChars="0"/>
        <w:jc w:val="center"/>
        <w:rPr>
          <w:color w:val="1A1A2E"/>
          <w:bdr w:val="none" w:color="auto" w:sz="0" w:space="0"/>
        </w:rPr>
      </w:pPr>
      <w:r>
        <w:drawing>
          <wp:inline distT="0" distB="0" distL="0" distR="0">
            <wp:extent cx="2105025" cy="2552700"/>
            <wp:effectExtent l="0" t="0" r="13335" b="7620"/>
            <wp:docPr id="49"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5"/>
                    <pic:cNvPicPr>
                      <a:picLocks noChangeAspect="1" noChangeArrowheads="1"/>
                    </pic:cNvPicPr>
                  </pic:nvPicPr>
                  <pic:blipFill>
                    <a:blip r:embed="rId51"/>
                    <a:srcRect/>
                    <a:stretch>
                      <a:fillRect/>
                    </a:stretch>
                  </pic:blipFill>
                  <pic:spPr>
                    <a:xfrm>
                      <a:off x="0" y="0"/>
                      <a:ext cx="2105025" cy="2552700"/>
                    </a:xfrm>
                    <a:prstGeom prst="rect">
                      <a:avLst/>
                    </a:prstGeom>
                    <a:noFill/>
                    <a:ln>
                      <a:noFill/>
                    </a:ln>
                  </pic:spPr>
                </pic:pic>
              </a:graphicData>
            </a:graphic>
          </wp:inline>
        </w:drawing>
      </w:r>
    </w:p>
    <w:p w14:paraId="28A7C4C9">
      <w:pPr>
        <w:pStyle w:val="10"/>
        <w:keepNext w:val="0"/>
        <w:keepLines w:val="0"/>
        <w:widowControl/>
        <w:suppressLineNumbers w:val="0"/>
        <w:spacing w:line="19" w:lineRule="atLeast"/>
      </w:pPr>
      <w:r>
        <w:rPr>
          <w:rStyle w:val="13"/>
          <w:color w:val="1A1A2E"/>
          <w:bdr w:val="none" w:color="auto" w:sz="0" w:space="0"/>
        </w:rPr>
        <w:t>4) Advanced Functions:</w:t>
      </w:r>
      <w:r>
        <w:rPr>
          <w:color w:val="1A1A2E"/>
          <w:bdr w:val="none" w:color="auto" w:sz="0" w:space="0"/>
        </w:rPr>
        <w:t xml:space="preserve"> 3D positioning (click-to-center), tracking duration configuration.</w:t>
      </w:r>
    </w:p>
    <w:p w14:paraId="2E8E5E3B">
      <w:pPr>
        <w:pStyle w:val="3"/>
        <w:keepNext w:val="0"/>
        <w:keepLines w:val="0"/>
        <w:widowControl/>
        <w:suppressLineNumbers w:val="0"/>
        <w:spacing w:line="19" w:lineRule="atLeast"/>
        <w:rPr>
          <w:bdr w:val="none" w:color="auto" w:sz="0" w:space="0"/>
        </w:rPr>
      </w:pPr>
      <w:r>
        <w:rPr>
          <w:bdr w:val="none" w:color="auto" w:sz="0" w:space="0"/>
        </w:rPr>
        <w:t>Chapter 6: Device Management</w:t>
      </w:r>
    </w:p>
    <w:p w14:paraId="2A4DF3DB">
      <w:pPr>
        <w:rPr>
          <w:bdr w:val="none" w:color="auto" w:sz="0" w:space="0"/>
        </w:rPr>
      </w:pPr>
    </w:p>
    <w:p w14:paraId="3F43C6BC">
      <w:pPr>
        <w:jc w:val="center"/>
        <w:rPr>
          <w:bdr w:val="none" w:color="auto" w:sz="0" w:space="0"/>
        </w:rPr>
      </w:pPr>
      <w:r>
        <w:drawing>
          <wp:inline distT="0" distB="0" distL="0" distR="0">
            <wp:extent cx="6143625" cy="3276600"/>
            <wp:effectExtent l="0" t="0" r="13335" b="0"/>
            <wp:docPr id="50"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6"/>
                    <pic:cNvPicPr>
                      <a:picLocks noChangeAspect="1" noChangeArrowheads="1"/>
                    </pic:cNvPicPr>
                  </pic:nvPicPr>
                  <pic:blipFill>
                    <a:blip r:embed="rId52"/>
                    <a:srcRect/>
                    <a:stretch>
                      <a:fillRect/>
                    </a:stretch>
                  </pic:blipFill>
                  <pic:spPr>
                    <a:xfrm>
                      <a:off x="0" y="0"/>
                      <a:ext cx="6143625" cy="3276600"/>
                    </a:xfrm>
                    <a:prstGeom prst="rect">
                      <a:avLst/>
                    </a:prstGeom>
                    <a:noFill/>
                    <a:ln>
                      <a:noFill/>
                    </a:ln>
                  </pic:spPr>
                </pic:pic>
              </a:graphicData>
            </a:graphic>
          </wp:inline>
        </w:drawing>
      </w:r>
    </w:p>
    <w:p w14:paraId="7FB90D68">
      <w:pPr>
        <w:pStyle w:val="10"/>
        <w:keepNext w:val="0"/>
        <w:keepLines w:val="0"/>
        <w:widowControl/>
        <w:suppressLineNumbers w:val="0"/>
        <w:spacing w:line="19" w:lineRule="atLeast"/>
      </w:pPr>
      <w:r>
        <w:rPr>
          <w:color w:val="1A1A2E"/>
          <w:bdr w:val="none" w:color="auto" w:sz="0" w:space="0"/>
        </w:rPr>
        <w:t>Local login provides access to the Device Management page. Cloud login does not display this page.</w:t>
      </w:r>
    </w:p>
    <w:p w14:paraId="7D56A888">
      <w:pPr>
        <w:pStyle w:val="4"/>
        <w:keepNext w:val="0"/>
        <w:keepLines w:val="0"/>
        <w:widowControl/>
        <w:suppressLineNumbers w:val="0"/>
        <w:spacing w:line="19" w:lineRule="atLeast"/>
        <w:rPr>
          <w:bdr w:val="none" w:color="auto" w:sz="0" w:space="0"/>
        </w:rPr>
      </w:pPr>
      <w:r>
        <w:rPr>
          <w:bdr w:val="none" w:color="auto" w:sz="0" w:space="0"/>
        </w:rPr>
        <w:t>6.1 Device Search</w:t>
      </w:r>
    </w:p>
    <w:p w14:paraId="71B88099">
      <w:pPr>
        <w:jc w:val="center"/>
      </w:pPr>
      <w:r>
        <w:drawing>
          <wp:inline distT="0" distB="0" distL="0" distR="0">
            <wp:extent cx="6134100" cy="1438275"/>
            <wp:effectExtent l="0" t="0" r="7620" b="9525"/>
            <wp:docPr id="51"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7"/>
                    <pic:cNvPicPr>
                      <a:picLocks noChangeAspect="1" noChangeArrowheads="1"/>
                    </pic:cNvPicPr>
                  </pic:nvPicPr>
                  <pic:blipFill>
                    <a:blip r:embed="rId53"/>
                    <a:srcRect/>
                    <a:stretch>
                      <a:fillRect/>
                    </a:stretch>
                  </pic:blipFill>
                  <pic:spPr>
                    <a:xfrm>
                      <a:off x="0" y="0"/>
                      <a:ext cx="6134100" cy="1438275"/>
                    </a:xfrm>
                    <a:prstGeom prst="rect">
                      <a:avLst/>
                    </a:prstGeom>
                    <a:noFill/>
                    <a:ln>
                      <a:noFill/>
                    </a:ln>
                  </pic:spPr>
                </pic:pic>
              </a:graphicData>
            </a:graphic>
          </wp:inline>
        </w:drawing>
      </w:r>
    </w:p>
    <w:p w14:paraId="0AF9E95F">
      <w:pPr>
        <w:pStyle w:val="10"/>
        <w:keepNext w:val="0"/>
        <w:keepLines w:val="0"/>
        <w:widowControl/>
        <w:suppressLineNumbers w:val="0"/>
        <w:spacing w:line="19" w:lineRule="atLeast"/>
      </w:pPr>
      <w:r>
        <w:rPr>
          <w:color w:val="1A1A2E"/>
          <w:bdr w:val="none" w:color="auto" w:sz="0" w:space="0"/>
        </w:rPr>
        <w:t xml:space="preserve">Click "Start Search" to automatically discover all connected cameras on the local network. Search results can be sorted by clicking column headers. </w:t>
      </w:r>
      <w:r>
        <w:rPr>
          <w:rStyle w:val="13"/>
          <w:color w:val="1A1A2E"/>
          <w:bdr w:val="none" w:color="auto" w:sz="0" w:space="0"/>
        </w:rPr>
        <w:t>All NexPro cameras are pre-configured with Seetong-compatible discovery protocols and appear automatically in search results.</w:t>
      </w:r>
    </w:p>
    <w:p w14:paraId="2E9FF11A">
      <w:pPr>
        <w:pStyle w:val="4"/>
        <w:keepNext w:val="0"/>
        <w:keepLines w:val="0"/>
        <w:widowControl/>
        <w:suppressLineNumbers w:val="0"/>
        <w:spacing w:line="19" w:lineRule="atLeast"/>
        <w:rPr>
          <w:bdr w:val="none" w:color="auto" w:sz="0" w:space="0"/>
        </w:rPr>
      </w:pPr>
      <w:r>
        <w:rPr>
          <w:bdr w:val="none" w:color="auto" w:sz="0" w:space="0"/>
        </w:rPr>
        <w:t>6.1.2 Modify IP</w:t>
      </w:r>
    </w:p>
    <w:p w14:paraId="4EBD0242">
      <w:pPr>
        <w:jc w:val="center"/>
      </w:pPr>
      <w:r>
        <w:drawing>
          <wp:inline distT="0" distB="0" distL="0" distR="0">
            <wp:extent cx="2867025" cy="2447925"/>
            <wp:effectExtent l="0" t="0" r="13335" b="5715"/>
            <wp:docPr id="52"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8"/>
                    <pic:cNvPicPr>
                      <a:picLocks noChangeAspect="1" noChangeArrowheads="1"/>
                    </pic:cNvPicPr>
                  </pic:nvPicPr>
                  <pic:blipFill>
                    <a:blip r:embed="rId54"/>
                    <a:srcRect/>
                    <a:stretch>
                      <a:fillRect/>
                    </a:stretch>
                  </pic:blipFill>
                  <pic:spPr>
                    <a:xfrm>
                      <a:off x="0" y="0"/>
                      <a:ext cx="2867025" cy="2447925"/>
                    </a:xfrm>
                    <a:prstGeom prst="rect">
                      <a:avLst/>
                    </a:prstGeom>
                    <a:noFill/>
                    <a:ln>
                      <a:noFill/>
                    </a:ln>
                  </pic:spPr>
                </pic:pic>
              </a:graphicData>
            </a:graphic>
          </wp:inline>
        </w:drawing>
      </w:r>
    </w:p>
    <w:p w14:paraId="2D869FFC">
      <w:pPr>
        <w:pStyle w:val="10"/>
        <w:keepNext w:val="0"/>
        <w:keepLines w:val="0"/>
        <w:widowControl/>
        <w:suppressLineNumbers w:val="0"/>
        <w:spacing w:line="19" w:lineRule="atLeast"/>
      </w:pPr>
      <w:r>
        <w:rPr>
          <w:color w:val="1A1A2E"/>
          <w:bdr w:val="none" w:color="auto" w:sz="0" w:space="0"/>
        </w:rPr>
        <w:t>Select a device &gt; Click "Modify IP" &gt; Enter new IP configuration.</w:t>
      </w:r>
    </w:p>
    <w:p w14:paraId="73723F2D">
      <w:pPr>
        <w:pStyle w:val="4"/>
        <w:keepNext w:val="0"/>
        <w:keepLines w:val="0"/>
        <w:widowControl/>
        <w:suppressLineNumbers w:val="0"/>
        <w:spacing w:line="19" w:lineRule="atLeast"/>
        <w:rPr>
          <w:bdr w:val="none" w:color="auto" w:sz="0" w:space="0"/>
        </w:rPr>
      </w:pPr>
      <w:r>
        <w:rPr>
          <w:bdr w:val="none" w:color="auto" w:sz="0" w:space="0"/>
        </w:rPr>
        <w:t>6.1.3 Batch Modify IP</w:t>
      </w:r>
    </w:p>
    <w:p w14:paraId="3D5D0363">
      <w:pPr>
        <w:jc w:val="center"/>
      </w:pPr>
      <w:r>
        <w:drawing>
          <wp:inline distT="0" distB="0" distL="0" distR="0">
            <wp:extent cx="3705225" cy="2552700"/>
            <wp:effectExtent l="0" t="0" r="13335" b="7620"/>
            <wp:docPr id="5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9"/>
                    <pic:cNvPicPr>
                      <a:picLocks noChangeAspect="1" noChangeArrowheads="1"/>
                    </pic:cNvPicPr>
                  </pic:nvPicPr>
                  <pic:blipFill>
                    <a:blip r:embed="rId55"/>
                    <a:srcRect/>
                    <a:stretch>
                      <a:fillRect/>
                    </a:stretch>
                  </pic:blipFill>
                  <pic:spPr>
                    <a:xfrm>
                      <a:off x="0" y="0"/>
                      <a:ext cx="3705225" cy="2552700"/>
                    </a:xfrm>
                    <a:prstGeom prst="rect">
                      <a:avLst/>
                    </a:prstGeom>
                    <a:noFill/>
                    <a:ln>
                      <a:noFill/>
                    </a:ln>
                  </pic:spPr>
                </pic:pic>
              </a:graphicData>
            </a:graphic>
          </wp:inline>
        </w:drawing>
      </w:r>
    </w:p>
    <w:p w14:paraId="3F8B9ED1">
      <w:pPr>
        <w:pStyle w:val="10"/>
        <w:keepNext w:val="0"/>
        <w:keepLines w:val="0"/>
        <w:widowControl/>
        <w:suppressLineNumbers w:val="0"/>
        <w:spacing w:line="19" w:lineRule="atLeast"/>
      </w:pPr>
      <w:r>
        <w:rPr>
          <w:color w:val="1A1A2E"/>
          <w:bdr w:val="none" w:color="auto" w:sz="0" w:space="0"/>
        </w:rPr>
        <w:t>Select multiple devices &gt; Click "Batch Modify IP" &gt; Configure IP range.</w:t>
      </w:r>
    </w:p>
    <w:p w14:paraId="22D714AF">
      <w:pPr>
        <w:pStyle w:val="4"/>
        <w:keepNext w:val="0"/>
        <w:keepLines w:val="0"/>
        <w:widowControl/>
        <w:suppressLineNumbers w:val="0"/>
        <w:spacing w:line="19" w:lineRule="atLeast"/>
        <w:rPr>
          <w:bdr w:val="none" w:color="auto" w:sz="0" w:space="0"/>
        </w:rPr>
      </w:pPr>
      <w:r>
        <w:rPr>
          <w:bdr w:val="none" w:color="auto" w:sz="0" w:space="0"/>
        </w:rPr>
        <w:t>6.1.4 Enable / Disable P2P</w:t>
      </w:r>
    </w:p>
    <w:p w14:paraId="68E16905">
      <w:pPr>
        <w:jc w:val="center"/>
      </w:pPr>
      <w:r>
        <w:drawing>
          <wp:inline distT="0" distB="0" distL="0" distR="0">
            <wp:extent cx="6124575" cy="723900"/>
            <wp:effectExtent l="0" t="0" r="1905" b="7620"/>
            <wp:docPr id="54"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70"/>
                    <pic:cNvPicPr>
                      <a:picLocks noChangeAspect="1" noChangeArrowheads="1"/>
                    </pic:cNvPicPr>
                  </pic:nvPicPr>
                  <pic:blipFill>
                    <a:blip r:embed="rId56"/>
                    <a:srcRect/>
                    <a:stretch>
                      <a:fillRect/>
                    </a:stretch>
                  </pic:blipFill>
                  <pic:spPr>
                    <a:xfrm>
                      <a:off x="0" y="0"/>
                      <a:ext cx="6124575" cy="723900"/>
                    </a:xfrm>
                    <a:prstGeom prst="rect">
                      <a:avLst/>
                    </a:prstGeom>
                    <a:noFill/>
                    <a:ln>
                      <a:noFill/>
                    </a:ln>
                  </pic:spPr>
                </pic:pic>
              </a:graphicData>
            </a:graphic>
          </wp:inline>
        </w:drawing>
      </w:r>
    </w:p>
    <w:p w14:paraId="75AAA9F6">
      <w:pPr>
        <w:pStyle w:val="10"/>
        <w:keepNext w:val="0"/>
        <w:keepLines w:val="0"/>
        <w:widowControl/>
        <w:suppressLineNumbers w:val="0"/>
        <w:spacing w:line="19" w:lineRule="atLeast"/>
      </w:pPr>
      <w:r>
        <w:rPr>
          <w:color w:val="1A1A2E"/>
          <w:bdr w:val="none" w:color="auto" w:sz="0" w:space="0"/>
        </w:rPr>
        <w:t>Select devices &gt; Click "Enable P2P" or "Disable P2P" to toggle cloud connectivity.</w:t>
      </w:r>
    </w:p>
    <w:p w14:paraId="6EB55F53">
      <w:pPr>
        <w:pStyle w:val="4"/>
        <w:keepNext w:val="0"/>
        <w:keepLines w:val="0"/>
        <w:widowControl/>
        <w:suppressLineNumbers w:val="0"/>
        <w:spacing w:line="19" w:lineRule="atLeast"/>
        <w:rPr>
          <w:bdr w:val="none" w:color="auto" w:sz="0" w:space="0"/>
        </w:rPr>
      </w:pPr>
      <w:r>
        <w:rPr>
          <w:bdr w:val="none" w:color="auto" w:sz="0" w:space="0"/>
        </w:rPr>
        <w:t>6.1.5 Factory Reset</w:t>
      </w:r>
    </w:p>
    <w:p w14:paraId="33CCB934">
      <w:pPr>
        <w:jc w:val="center"/>
      </w:pPr>
      <w:r>
        <w:drawing>
          <wp:inline distT="0" distB="0" distL="0" distR="0">
            <wp:extent cx="6134100" cy="676275"/>
            <wp:effectExtent l="0" t="0" r="7620" b="9525"/>
            <wp:docPr id="55"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71"/>
                    <pic:cNvPicPr>
                      <a:picLocks noChangeAspect="1" noChangeArrowheads="1"/>
                    </pic:cNvPicPr>
                  </pic:nvPicPr>
                  <pic:blipFill>
                    <a:blip r:embed="rId57"/>
                    <a:srcRect/>
                    <a:stretch>
                      <a:fillRect/>
                    </a:stretch>
                  </pic:blipFill>
                  <pic:spPr>
                    <a:xfrm>
                      <a:off x="0" y="0"/>
                      <a:ext cx="6134100" cy="676275"/>
                    </a:xfrm>
                    <a:prstGeom prst="rect">
                      <a:avLst/>
                    </a:prstGeom>
                    <a:noFill/>
                    <a:ln>
                      <a:noFill/>
                    </a:ln>
                  </pic:spPr>
                </pic:pic>
              </a:graphicData>
            </a:graphic>
          </wp:inline>
        </w:drawing>
      </w:r>
    </w:p>
    <w:p w14:paraId="44A66120">
      <w:pPr>
        <w:pStyle w:val="10"/>
        <w:keepNext w:val="0"/>
        <w:keepLines w:val="0"/>
        <w:widowControl/>
        <w:suppressLineNumbers w:val="0"/>
        <w:spacing w:line="19" w:lineRule="atLeast"/>
      </w:pPr>
      <w:r>
        <w:rPr>
          <w:color w:val="1A1A2E"/>
          <w:bdr w:val="none" w:color="auto" w:sz="0" w:space="0"/>
        </w:rPr>
        <w:t>Select devices &gt; Click "Factory Reset" to restore factory defaults.</w:t>
      </w:r>
    </w:p>
    <w:p w14:paraId="193425F0">
      <w:pPr>
        <w:pStyle w:val="4"/>
        <w:keepNext w:val="0"/>
        <w:keepLines w:val="0"/>
        <w:widowControl/>
        <w:suppressLineNumbers w:val="0"/>
        <w:spacing w:line="19" w:lineRule="atLeast"/>
      </w:pPr>
      <w:r>
        <w:rPr>
          <w:bdr w:val="none" w:color="auto" w:sz="0" w:space="0"/>
        </w:rPr>
        <w:t>6.2 Add Device</w:t>
      </w:r>
    </w:p>
    <w:p w14:paraId="16ED9BB6">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Search Add:</w:t>
      </w:r>
      <w:r>
        <w:rPr>
          <w:color w:val="1A1A2E"/>
          <w:bdr w:val="none" w:color="auto" w:sz="0" w:space="0"/>
        </w:rPr>
        <w:t xml:space="preserve"> Double-click a discovered device or select it and click "Add Device."</w:t>
      </w:r>
    </w:p>
    <w:p w14:paraId="0E3F4B80">
      <w:pPr>
        <w:pStyle w:val="10"/>
        <w:keepNext w:val="0"/>
        <w:keepLines w:val="0"/>
        <w:widowControl/>
        <w:suppressLineNumbers w:val="0"/>
        <w:spacing w:line="19" w:lineRule="atLeast"/>
        <w:jc w:val="center"/>
        <w:rPr>
          <w:color w:val="1A1A2E"/>
          <w:bdr w:val="none" w:color="auto" w:sz="0" w:space="0"/>
        </w:rPr>
      </w:pPr>
      <w:r>
        <w:drawing>
          <wp:inline distT="0" distB="0" distL="0" distR="0">
            <wp:extent cx="6143625" cy="3276600"/>
            <wp:effectExtent l="0" t="0" r="13335" b="0"/>
            <wp:docPr id="56"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72"/>
                    <pic:cNvPicPr>
                      <a:picLocks noChangeAspect="1" noChangeArrowheads="1"/>
                    </pic:cNvPicPr>
                  </pic:nvPicPr>
                  <pic:blipFill>
                    <a:blip r:embed="rId58"/>
                    <a:srcRect/>
                    <a:stretch>
                      <a:fillRect/>
                    </a:stretch>
                  </pic:blipFill>
                  <pic:spPr>
                    <a:xfrm>
                      <a:off x="0" y="0"/>
                      <a:ext cx="6143625" cy="3276600"/>
                    </a:xfrm>
                    <a:prstGeom prst="rect">
                      <a:avLst/>
                    </a:prstGeom>
                    <a:noFill/>
                    <a:ln>
                      <a:noFill/>
                    </a:ln>
                  </pic:spPr>
                </pic:pic>
              </a:graphicData>
            </a:graphic>
          </wp:inline>
        </w:drawing>
      </w:r>
    </w:p>
    <w:p w14:paraId="055AB50E">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Manual Add:</w:t>
      </w:r>
      <w:r>
        <w:rPr>
          <w:color w:val="1A1A2E"/>
          <w:bdr w:val="none" w:color="auto" w:sz="0" w:space="0"/>
        </w:rPr>
        <w:t xml:space="preserve"> Click "Manual Add" &gt; Enter device name, IP address, device type (IPC/NVR), group, username, and password &gt; Click "OK."</w:t>
      </w:r>
    </w:p>
    <w:p w14:paraId="3A8B5529">
      <w:pPr>
        <w:pStyle w:val="10"/>
        <w:keepNext w:val="0"/>
        <w:keepLines w:val="0"/>
        <w:widowControl/>
        <w:suppressLineNumbers w:val="0"/>
        <w:spacing w:line="19" w:lineRule="atLeast"/>
        <w:jc w:val="center"/>
        <w:rPr>
          <w:color w:val="1A1A2E"/>
          <w:bdr w:val="none" w:color="auto" w:sz="0" w:space="0"/>
        </w:rPr>
      </w:pPr>
      <w:r>
        <w:drawing>
          <wp:inline distT="0" distB="0" distL="114300" distR="114300">
            <wp:extent cx="3705225" cy="3248025"/>
            <wp:effectExtent l="0" t="0" r="13335" b="13335"/>
            <wp:docPr id="57"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82"/>
                    <pic:cNvPicPr>
                      <a:picLocks noChangeAspect="1"/>
                    </pic:cNvPicPr>
                  </pic:nvPicPr>
                  <pic:blipFill>
                    <a:blip r:embed="rId59"/>
                    <a:stretch>
                      <a:fillRect/>
                    </a:stretch>
                  </pic:blipFill>
                  <pic:spPr>
                    <a:xfrm>
                      <a:off x="0" y="0"/>
                      <a:ext cx="3705225" cy="3248025"/>
                    </a:xfrm>
                    <a:prstGeom prst="rect">
                      <a:avLst/>
                    </a:prstGeom>
                    <a:noFill/>
                    <a:ln>
                      <a:noFill/>
                    </a:ln>
                  </pic:spPr>
                </pic:pic>
              </a:graphicData>
            </a:graphic>
          </wp:inline>
        </w:drawing>
      </w:r>
    </w:p>
    <w:p w14:paraId="38907B17">
      <w:pPr>
        <w:pStyle w:val="16"/>
        <w:keepNext w:val="0"/>
        <w:keepLines w:val="0"/>
        <w:widowControl/>
        <w:suppressLineNumbers w:val="0"/>
        <w:spacing w:before="0" w:beforeAutospacing="1" w:after="0" w:afterAutospacing="1" w:line="19" w:lineRule="atLeast"/>
        <w:ind w:left="0" w:right="0"/>
        <w:rPr>
          <w:rFonts w:hint="default" w:ascii="Times New Roman" w:hAnsi="Times New Roman" w:cs="Times New Roman"/>
          <w:sz w:val="21"/>
          <w:szCs w:val="21"/>
        </w:rPr>
      </w:pPr>
      <w:r>
        <w:rPr>
          <w:rFonts w:hint="default" w:ascii="Times New Roman" w:hAnsi="Times New Roman" w:cs="Times New Roman"/>
          <w:sz w:val="21"/>
          <w:szCs w:val="21"/>
        </w:rPr>
        <w:t>Note: The username and password must match the front-end device credentials.</w:t>
      </w:r>
    </w:p>
    <w:p w14:paraId="5E7ECADC">
      <w:pPr>
        <w:pStyle w:val="4"/>
        <w:keepNext w:val="0"/>
        <w:keepLines w:val="0"/>
        <w:widowControl/>
        <w:suppressLineNumbers w:val="0"/>
        <w:spacing w:line="19" w:lineRule="atLeast"/>
        <w:rPr>
          <w:bdr w:val="none" w:color="auto" w:sz="0" w:space="0"/>
        </w:rPr>
      </w:pPr>
      <w:r>
        <w:rPr>
          <w:bdr w:val="none" w:color="auto" w:sz="0" w:space="0"/>
        </w:rPr>
        <w:t>6.3 Delete Device</w:t>
      </w:r>
    </w:p>
    <w:p w14:paraId="057EEC20">
      <w:pPr>
        <w:jc w:val="center"/>
      </w:pPr>
      <w:r>
        <w:drawing>
          <wp:inline distT="0" distB="0" distL="0" distR="0">
            <wp:extent cx="6134100" cy="1352550"/>
            <wp:effectExtent l="0" t="0" r="7620" b="3810"/>
            <wp:docPr id="58"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4"/>
                    <pic:cNvPicPr>
                      <a:picLocks noChangeAspect="1" noChangeArrowheads="1"/>
                    </pic:cNvPicPr>
                  </pic:nvPicPr>
                  <pic:blipFill>
                    <a:blip r:embed="rId60"/>
                    <a:srcRect/>
                    <a:stretch>
                      <a:fillRect/>
                    </a:stretch>
                  </pic:blipFill>
                  <pic:spPr>
                    <a:xfrm>
                      <a:off x="0" y="0"/>
                      <a:ext cx="6134100" cy="1352550"/>
                    </a:xfrm>
                    <a:prstGeom prst="rect">
                      <a:avLst/>
                    </a:prstGeom>
                    <a:noFill/>
                    <a:ln>
                      <a:noFill/>
                    </a:ln>
                  </pic:spPr>
                </pic:pic>
              </a:graphicData>
            </a:graphic>
          </wp:inline>
        </w:drawing>
      </w:r>
    </w:p>
    <w:p w14:paraId="28CD56FD">
      <w:pPr>
        <w:pStyle w:val="10"/>
        <w:keepNext w:val="0"/>
        <w:keepLines w:val="0"/>
        <w:widowControl/>
        <w:suppressLineNumbers w:val="0"/>
        <w:spacing w:line="19" w:lineRule="atLeast"/>
      </w:pPr>
      <w:r>
        <w:rPr>
          <w:color w:val="1A1A2E"/>
          <w:bdr w:val="none" w:color="auto" w:sz="0" w:space="0"/>
        </w:rPr>
        <w:t>Select devices &gt; Click "Delete Device."</w:t>
      </w:r>
    </w:p>
    <w:p w14:paraId="52CAB552">
      <w:pPr>
        <w:pStyle w:val="4"/>
        <w:keepNext w:val="0"/>
        <w:keepLines w:val="0"/>
        <w:widowControl/>
        <w:suppressLineNumbers w:val="0"/>
        <w:spacing w:line="19" w:lineRule="atLeast"/>
        <w:rPr>
          <w:bdr w:val="none" w:color="auto" w:sz="0" w:space="0"/>
        </w:rPr>
      </w:pPr>
      <w:r>
        <w:rPr>
          <w:bdr w:val="none" w:color="auto" w:sz="0" w:space="0"/>
        </w:rPr>
        <w:t>6.4 Edit Device</w:t>
      </w:r>
    </w:p>
    <w:p w14:paraId="0DBA7F32">
      <w:pPr>
        <w:jc w:val="center"/>
      </w:pPr>
      <w:r>
        <w:drawing>
          <wp:inline distT="0" distB="0" distL="0" distR="0">
            <wp:extent cx="6134100" cy="1295400"/>
            <wp:effectExtent l="0" t="0" r="7620" b="0"/>
            <wp:docPr id="59"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75"/>
                    <pic:cNvPicPr>
                      <a:picLocks noChangeAspect="1" noChangeArrowheads="1"/>
                    </pic:cNvPicPr>
                  </pic:nvPicPr>
                  <pic:blipFill>
                    <a:blip r:embed="rId61"/>
                    <a:srcRect/>
                    <a:stretch>
                      <a:fillRect/>
                    </a:stretch>
                  </pic:blipFill>
                  <pic:spPr>
                    <a:xfrm>
                      <a:off x="0" y="0"/>
                      <a:ext cx="6134100" cy="1295400"/>
                    </a:xfrm>
                    <a:prstGeom prst="rect">
                      <a:avLst/>
                    </a:prstGeom>
                    <a:noFill/>
                    <a:ln>
                      <a:noFill/>
                    </a:ln>
                  </pic:spPr>
                </pic:pic>
              </a:graphicData>
            </a:graphic>
          </wp:inline>
        </w:drawing>
      </w:r>
    </w:p>
    <w:p w14:paraId="3F2D20CA">
      <w:pPr>
        <w:jc w:val="center"/>
      </w:pPr>
      <w:r>
        <w:drawing>
          <wp:inline distT="0" distB="0" distL="114300" distR="114300">
            <wp:extent cx="3705225" cy="3248025"/>
            <wp:effectExtent l="0" t="0" r="13335" b="13335"/>
            <wp:docPr id="60"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86"/>
                    <pic:cNvPicPr>
                      <a:picLocks noChangeAspect="1"/>
                    </pic:cNvPicPr>
                  </pic:nvPicPr>
                  <pic:blipFill>
                    <a:blip r:embed="rId62"/>
                    <a:stretch>
                      <a:fillRect/>
                    </a:stretch>
                  </pic:blipFill>
                  <pic:spPr>
                    <a:xfrm>
                      <a:off x="0" y="0"/>
                      <a:ext cx="3705225" cy="3248025"/>
                    </a:xfrm>
                    <a:prstGeom prst="rect">
                      <a:avLst/>
                    </a:prstGeom>
                    <a:noFill/>
                    <a:ln>
                      <a:noFill/>
                    </a:ln>
                  </pic:spPr>
                </pic:pic>
              </a:graphicData>
            </a:graphic>
          </wp:inline>
        </w:drawing>
      </w:r>
    </w:p>
    <w:p w14:paraId="3B06AFA4">
      <w:pPr>
        <w:pStyle w:val="10"/>
        <w:keepNext w:val="0"/>
        <w:keepLines w:val="0"/>
        <w:widowControl/>
        <w:suppressLineNumbers w:val="0"/>
        <w:spacing w:line="19" w:lineRule="atLeast"/>
      </w:pPr>
      <w:r>
        <w:rPr>
          <w:color w:val="1A1A2E"/>
          <w:bdr w:val="none" w:color="auto" w:sz="0" w:space="0"/>
        </w:rPr>
        <w:t>Select a device &gt; Click "Edit" &gt; Modify parameters &gt; Click "OK."</w:t>
      </w:r>
    </w:p>
    <w:p w14:paraId="7262B9FD">
      <w:pPr>
        <w:pStyle w:val="4"/>
        <w:keepNext w:val="0"/>
        <w:keepLines w:val="0"/>
        <w:widowControl/>
        <w:suppressLineNumbers w:val="0"/>
        <w:spacing w:line="19" w:lineRule="atLeast"/>
        <w:rPr>
          <w:bdr w:val="none" w:color="auto" w:sz="0" w:space="0"/>
        </w:rPr>
      </w:pPr>
      <w:r>
        <w:rPr>
          <w:bdr w:val="none" w:color="auto" w:sz="0" w:space="0"/>
        </w:rPr>
        <w:t>6.5 Batch Operations</w:t>
      </w:r>
    </w:p>
    <w:p w14:paraId="740E6C39">
      <w:pPr>
        <w:jc w:val="center"/>
      </w:pPr>
      <w:r>
        <w:drawing>
          <wp:inline distT="0" distB="0" distL="0" distR="0">
            <wp:extent cx="5380355" cy="1136650"/>
            <wp:effectExtent l="0" t="0" r="14605" b="6350"/>
            <wp:docPr id="61"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77"/>
                    <pic:cNvPicPr>
                      <a:picLocks noChangeAspect="1" noChangeArrowheads="1"/>
                    </pic:cNvPicPr>
                  </pic:nvPicPr>
                  <pic:blipFill>
                    <a:blip r:embed="rId63"/>
                    <a:srcRect/>
                    <a:stretch>
                      <a:fillRect/>
                    </a:stretch>
                  </pic:blipFill>
                  <pic:spPr>
                    <a:xfrm>
                      <a:off x="0" y="0"/>
                      <a:ext cx="5380355" cy="1136650"/>
                    </a:xfrm>
                    <a:prstGeom prst="rect">
                      <a:avLst/>
                    </a:prstGeom>
                    <a:noFill/>
                    <a:ln>
                      <a:noFill/>
                    </a:ln>
                  </pic:spPr>
                </pic:pic>
              </a:graphicData>
            </a:graphic>
          </wp:inline>
        </w:drawing>
      </w:r>
    </w:p>
    <w:p w14:paraId="195FBF1A">
      <w:pPr>
        <w:jc w:val="center"/>
      </w:pPr>
      <w:r>
        <w:drawing>
          <wp:inline distT="0" distB="0" distL="0" distR="0">
            <wp:extent cx="5408930" cy="4535805"/>
            <wp:effectExtent l="0" t="0" r="1270" b="5715"/>
            <wp:docPr id="62"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78"/>
                    <pic:cNvPicPr>
                      <a:picLocks noChangeAspect="1" noChangeArrowheads="1"/>
                    </pic:cNvPicPr>
                  </pic:nvPicPr>
                  <pic:blipFill>
                    <a:blip r:embed="rId64"/>
                    <a:srcRect/>
                    <a:stretch>
                      <a:fillRect/>
                    </a:stretch>
                  </pic:blipFill>
                  <pic:spPr>
                    <a:xfrm>
                      <a:off x="0" y="0"/>
                      <a:ext cx="5408930" cy="4535805"/>
                    </a:xfrm>
                    <a:prstGeom prst="rect">
                      <a:avLst/>
                    </a:prstGeom>
                    <a:noFill/>
                    <a:ln>
                      <a:noFill/>
                    </a:ln>
                  </pic:spPr>
                </pic:pic>
              </a:graphicData>
            </a:graphic>
          </wp:inline>
        </w:drawing>
      </w:r>
    </w:p>
    <w:p w14:paraId="63CA6205">
      <w:pPr>
        <w:jc w:val="center"/>
      </w:pPr>
    </w:p>
    <w:p w14:paraId="151DA3E8">
      <w:pPr>
        <w:pStyle w:val="10"/>
        <w:keepNext w:val="0"/>
        <w:keepLines w:val="0"/>
        <w:widowControl/>
        <w:suppressLineNumbers w:val="0"/>
        <w:spacing w:line="19" w:lineRule="atLeast"/>
      </w:pPr>
      <w:r>
        <w:rPr>
          <w:rStyle w:val="13"/>
          <w:color w:val="1A1A2E"/>
          <w:bdr w:val="none" w:color="auto" w:sz="0" w:space="0"/>
        </w:rPr>
        <w:t>6.5.1 Device Upgrade:</w:t>
      </w:r>
      <w:r>
        <w:rPr>
          <w:color w:val="1A1A2E"/>
          <w:bdr w:val="none" w:color="auto" w:sz="0" w:space="0"/>
        </w:rPr>
        <w:t xml:space="preserve"> NexPro provides consolidated firmware packages for all camera models, simplifying batch upgrades.</w:t>
      </w:r>
    </w:p>
    <w:p w14:paraId="364E9B94">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6.5.2 Upload/Download Configuration File:</w:t>
      </w:r>
      <w:r>
        <w:rPr>
          <w:color w:val="1A1A2E"/>
          <w:bdr w:val="none" w:color="auto" w:sz="0" w:space="0"/>
        </w:rPr>
        <w:t xml:space="preserve"> Transfer configuration files to or from selected devices.</w:t>
      </w:r>
    </w:p>
    <w:p w14:paraId="312FB6D0">
      <w:pPr>
        <w:pStyle w:val="10"/>
        <w:keepNext w:val="0"/>
        <w:keepLines w:val="0"/>
        <w:widowControl/>
        <w:suppressLineNumbers w:val="0"/>
        <w:spacing w:line="19" w:lineRule="atLeast"/>
        <w:jc w:val="center"/>
        <w:rPr>
          <w:color w:val="1A1A2E"/>
          <w:bdr w:val="none" w:color="auto" w:sz="0" w:space="0"/>
        </w:rPr>
      </w:pPr>
      <w:r>
        <w:drawing>
          <wp:inline distT="0" distB="0" distL="0" distR="0">
            <wp:extent cx="4900295" cy="4109085"/>
            <wp:effectExtent l="0" t="0" r="6985" b="5715"/>
            <wp:docPr id="63"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79"/>
                    <pic:cNvPicPr>
                      <a:picLocks noChangeAspect="1" noChangeArrowheads="1"/>
                    </pic:cNvPicPr>
                  </pic:nvPicPr>
                  <pic:blipFill>
                    <a:blip r:embed="rId65"/>
                    <a:srcRect/>
                    <a:stretch>
                      <a:fillRect/>
                    </a:stretch>
                  </pic:blipFill>
                  <pic:spPr>
                    <a:xfrm>
                      <a:off x="0" y="0"/>
                      <a:ext cx="4900295" cy="4109085"/>
                    </a:xfrm>
                    <a:prstGeom prst="rect">
                      <a:avLst/>
                    </a:prstGeom>
                    <a:noFill/>
                    <a:ln>
                      <a:noFill/>
                    </a:ln>
                  </pic:spPr>
                </pic:pic>
              </a:graphicData>
            </a:graphic>
          </wp:inline>
        </w:drawing>
      </w:r>
    </w:p>
    <w:p w14:paraId="281B46D0">
      <w:pPr>
        <w:pStyle w:val="10"/>
        <w:keepNext w:val="0"/>
        <w:keepLines w:val="0"/>
        <w:widowControl/>
        <w:suppressLineNumbers w:val="0"/>
        <w:spacing w:line="19" w:lineRule="atLeast"/>
        <w:rPr>
          <w:color w:val="1A1A2E"/>
          <w:bdr w:val="none" w:color="auto" w:sz="0" w:space="0"/>
        </w:rPr>
      </w:pPr>
      <w:r>
        <w:rPr>
          <w:rStyle w:val="13"/>
          <w:color w:val="1A1A2E"/>
          <w:bdr w:val="none" w:color="auto" w:sz="0" w:space="0"/>
        </w:rPr>
        <w:t>6.5.3 Download Configuration Package:</w:t>
      </w:r>
      <w:r>
        <w:rPr>
          <w:color w:val="1A1A2E"/>
          <w:bdr w:val="none" w:color="auto" w:sz="0" w:space="0"/>
        </w:rPr>
        <w:t xml:space="preserve"> Export configuration files as a compressed package.</w:t>
      </w:r>
    </w:p>
    <w:p w14:paraId="2B0EC7EC">
      <w:pPr>
        <w:pStyle w:val="10"/>
        <w:keepNext w:val="0"/>
        <w:keepLines w:val="0"/>
        <w:widowControl/>
        <w:suppressLineNumbers w:val="0"/>
        <w:spacing w:line="19" w:lineRule="atLeast"/>
        <w:jc w:val="center"/>
        <w:rPr>
          <w:color w:val="1A1A2E"/>
          <w:bdr w:val="none" w:color="auto" w:sz="0" w:space="0"/>
        </w:rPr>
      </w:pPr>
    </w:p>
    <w:p w14:paraId="3769175C">
      <w:pPr>
        <w:pStyle w:val="4"/>
        <w:keepNext w:val="0"/>
        <w:keepLines w:val="0"/>
        <w:widowControl/>
        <w:suppressLineNumbers w:val="0"/>
        <w:spacing w:line="19" w:lineRule="atLeast"/>
        <w:rPr>
          <w:bdr w:val="none" w:color="auto" w:sz="0" w:space="0"/>
        </w:rPr>
      </w:pPr>
      <w:r>
        <w:rPr>
          <w:bdr w:val="none" w:color="auto" w:sz="0" w:space="0"/>
        </w:rPr>
        <w:t>6.7 Firmware Upgrade</w:t>
      </w:r>
    </w:p>
    <w:p w14:paraId="7E606578">
      <w:pPr>
        <w:jc w:val="center"/>
      </w:pPr>
      <w:r>
        <w:drawing>
          <wp:inline distT="0" distB="0" distL="0" distR="0">
            <wp:extent cx="5166995" cy="4333240"/>
            <wp:effectExtent l="0" t="0" r="14605" b="10160"/>
            <wp:docPr id="64"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81"/>
                    <pic:cNvPicPr>
                      <a:picLocks noChangeAspect="1" noChangeArrowheads="1"/>
                    </pic:cNvPicPr>
                  </pic:nvPicPr>
                  <pic:blipFill>
                    <a:blip r:embed="rId66"/>
                    <a:srcRect/>
                    <a:stretch>
                      <a:fillRect/>
                    </a:stretch>
                  </pic:blipFill>
                  <pic:spPr>
                    <a:xfrm>
                      <a:off x="0" y="0"/>
                      <a:ext cx="5166995" cy="4333240"/>
                    </a:xfrm>
                    <a:prstGeom prst="rect">
                      <a:avLst/>
                    </a:prstGeom>
                    <a:noFill/>
                    <a:ln>
                      <a:noFill/>
                    </a:ln>
                  </pic:spPr>
                </pic:pic>
              </a:graphicData>
            </a:graphic>
          </wp:inline>
        </w:drawing>
      </w:r>
    </w:p>
    <w:p w14:paraId="4A5EC501">
      <w:pPr>
        <w:pStyle w:val="10"/>
        <w:keepNext w:val="0"/>
        <w:keepLines w:val="0"/>
        <w:widowControl/>
        <w:suppressLineNumbers w:val="0"/>
        <w:spacing w:line="19" w:lineRule="atLeast"/>
      </w:pPr>
      <w:r>
        <w:rPr>
          <w:color w:val="1A1A2E"/>
          <w:bdr w:val="none" w:color="auto" w:sz="0" w:space="0"/>
        </w:rPr>
        <w:t>Select devices &gt; Browse to firmware file &gt; Click "Upgrade." Upgrade status is displayed in real time. If an upgrade fails, retry once. For persistent failures, power-cycle the device.</w:t>
      </w:r>
    </w:p>
    <w:p w14:paraId="02718428">
      <w:pPr>
        <w:pStyle w:val="4"/>
        <w:keepNext w:val="0"/>
        <w:keepLines w:val="0"/>
        <w:widowControl/>
        <w:suppressLineNumbers w:val="0"/>
        <w:spacing w:line="19" w:lineRule="atLeast"/>
        <w:rPr>
          <w:bdr w:val="none" w:color="auto" w:sz="0" w:space="0"/>
        </w:rPr>
      </w:pPr>
      <w:r>
        <w:rPr>
          <w:bdr w:val="none" w:color="auto" w:sz="0" w:space="0"/>
        </w:rPr>
        <w:t>6.8 Restart, Factory Reset &amp; Time Sync</w:t>
      </w:r>
    </w:p>
    <w:p w14:paraId="1CD330E5">
      <w:pPr>
        <w:jc w:val="center"/>
      </w:pPr>
      <w:r>
        <w:rPr>
          <w:szCs w:val="21"/>
        </w:rPr>
        <w:drawing>
          <wp:inline distT="0" distB="0" distL="0" distR="0">
            <wp:extent cx="5581650" cy="504825"/>
            <wp:effectExtent l="0" t="0" r="11430" b="13335"/>
            <wp:docPr id="65"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2"/>
                    <pic:cNvPicPr>
                      <a:picLocks noChangeAspect="1" noChangeArrowheads="1"/>
                    </pic:cNvPicPr>
                  </pic:nvPicPr>
                  <pic:blipFill>
                    <a:blip r:embed="rId67"/>
                    <a:srcRect/>
                    <a:stretch>
                      <a:fillRect/>
                    </a:stretch>
                  </pic:blipFill>
                  <pic:spPr>
                    <a:xfrm>
                      <a:off x="0" y="0"/>
                      <a:ext cx="5581650" cy="504825"/>
                    </a:xfrm>
                    <a:prstGeom prst="rect">
                      <a:avLst/>
                    </a:prstGeom>
                    <a:noFill/>
                    <a:ln>
                      <a:noFill/>
                    </a:ln>
                  </pic:spPr>
                </pic:pic>
              </a:graphicData>
            </a:graphic>
          </wp:inline>
        </w:drawing>
      </w:r>
    </w:p>
    <w:p w14:paraId="4972038D">
      <w:pPr>
        <w:keepNext w:val="0"/>
        <w:keepLines w:val="0"/>
        <w:widowControl/>
        <w:numPr>
          <w:ilvl w:val="0"/>
          <w:numId w:val="1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Restart:</w:t>
      </w:r>
      <w:r>
        <w:rPr>
          <w:rFonts w:hint="default" w:ascii="Times New Roman" w:hAnsi="Times New Roman" w:cs="Times New Roman"/>
          <w:color w:val="1A1A2E"/>
          <w:sz w:val="21"/>
          <w:szCs w:val="21"/>
          <w:bdr w:val="none" w:color="auto" w:sz="0" w:space="0"/>
        </w:rPr>
        <w:t xml:space="preserve"> Select devices &gt; Click "Restart."</w:t>
      </w:r>
    </w:p>
    <w:p w14:paraId="3B23A98B">
      <w:pPr>
        <w:keepNext w:val="0"/>
        <w:keepLines w:val="0"/>
        <w:widowControl/>
        <w:numPr>
          <w:ilvl w:val="0"/>
          <w:numId w:val="1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Factory Reset:</w:t>
      </w:r>
      <w:r>
        <w:rPr>
          <w:rFonts w:hint="default" w:ascii="Times New Roman" w:hAnsi="Times New Roman" w:cs="Times New Roman"/>
          <w:color w:val="1A1A2E"/>
          <w:sz w:val="21"/>
          <w:szCs w:val="21"/>
          <w:bdr w:val="none" w:color="auto" w:sz="0" w:space="0"/>
        </w:rPr>
        <w:t xml:space="preserve"> Select devices &gt; Click "Factory Reset."</w:t>
      </w:r>
    </w:p>
    <w:p w14:paraId="1176CFD0">
      <w:pPr>
        <w:keepNext w:val="0"/>
        <w:keepLines w:val="0"/>
        <w:widowControl/>
        <w:numPr>
          <w:ilvl w:val="0"/>
          <w:numId w:val="11"/>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Sync System Time:</w:t>
      </w:r>
      <w:r>
        <w:rPr>
          <w:rFonts w:hint="default" w:ascii="Times New Roman" w:hAnsi="Times New Roman" w:cs="Times New Roman"/>
          <w:color w:val="1A1A2E"/>
          <w:sz w:val="21"/>
          <w:szCs w:val="21"/>
          <w:bdr w:val="none" w:color="auto" w:sz="0" w:space="0"/>
        </w:rPr>
        <w:t xml:space="preserve"> Select devices &gt; Click "Sync System Time."</w:t>
      </w:r>
    </w:p>
    <w:p w14:paraId="03A28986">
      <w:pPr>
        <w:pStyle w:val="3"/>
        <w:keepNext w:val="0"/>
        <w:keepLines w:val="0"/>
        <w:widowControl/>
        <w:suppressLineNumbers w:val="0"/>
        <w:spacing w:line="19" w:lineRule="atLeast"/>
        <w:rPr>
          <w:bdr w:val="none" w:color="auto" w:sz="0" w:space="0"/>
        </w:rPr>
      </w:pPr>
      <w:r>
        <w:rPr>
          <w:bdr w:val="none" w:color="auto" w:sz="0" w:space="0"/>
        </w:rPr>
        <w:t>Chapter 7: Local Playback</w:t>
      </w:r>
    </w:p>
    <w:p w14:paraId="5D6F54FB">
      <w:pPr>
        <w:jc w:val="center"/>
      </w:pPr>
      <w:r>
        <w:drawing>
          <wp:inline distT="0" distB="0" distL="114300" distR="114300">
            <wp:extent cx="6143625" cy="3276600"/>
            <wp:effectExtent l="0" t="0" r="13335" b="0"/>
            <wp:docPr id="6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6"/>
                    <pic:cNvPicPr>
                      <a:picLocks noChangeAspect="1"/>
                    </pic:cNvPicPr>
                  </pic:nvPicPr>
                  <pic:blipFill>
                    <a:blip r:embed="rId68"/>
                    <a:stretch>
                      <a:fillRect/>
                    </a:stretch>
                  </pic:blipFill>
                  <pic:spPr>
                    <a:xfrm>
                      <a:off x="0" y="0"/>
                      <a:ext cx="6143625" cy="3276600"/>
                    </a:xfrm>
                    <a:prstGeom prst="rect">
                      <a:avLst/>
                    </a:prstGeom>
                    <a:noFill/>
                    <a:ln>
                      <a:noFill/>
                    </a:ln>
                  </pic:spPr>
                </pic:pic>
              </a:graphicData>
            </a:graphic>
          </wp:inline>
        </w:drawing>
      </w:r>
    </w:p>
    <w:p w14:paraId="61BDE85E">
      <w:pPr>
        <w:pStyle w:val="10"/>
        <w:keepNext w:val="0"/>
        <w:keepLines w:val="0"/>
        <w:widowControl/>
        <w:suppressLineNumbers w:val="0"/>
        <w:spacing w:line="19" w:lineRule="atLeast"/>
      </w:pPr>
      <w:r>
        <w:rPr>
          <w:color w:val="1A1A2E"/>
          <w:bdr w:val="none" w:color="auto" w:sz="0" w:space="0"/>
        </w:rPr>
        <w:t>Local playback queries and plays video files stored on the local PC according to the recording schedule configuration. Up to four simultaneous playback windows are supported. Local playback is only available in local login mode.</w:t>
      </w:r>
    </w:p>
    <w:p w14:paraId="5D5EBA1F">
      <w:pPr>
        <w:pStyle w:val="4"/>
        <w:keepNext w:val="0"/>
        <w:keepLines w:val="0"/>
        <w:widowControl/>
        <w:suppressLineNumbers w:val="0"/>
        <w:spacing w:line="19" w:lineRule="atLeast"/>
      </w:pPr>
      <w:r>
        <w:rPr>
          <w:bdr w:val="none" w:color="auto" w:sz="0" w:space="0"/>
        </w:rPr>
        <w:t>7.1 Local Playback</w:t>
      </w:r>
    </w:p>
    <w:p w14:paraId="119E28AD">
      <w:pPr>
        <w:pStyle w:val="16"/>
        <w:keepNext w:val="0"/>
        <w:keepLines w:val="0"/>
        <w:widowControl/>
        <w:suppressLineNumbers w:val="0"/>
        <w:spacing w:before="0" w:beforeAutospacing="1" w:after="0" w:afterAutospacing="1" w:line="19" w:lineRule="atLeast"/>
        <w:ind w:left="0" w:right="0"/>
        <w:rPr>
          <w:rFonts w:hint="default" w:ascii="Times New Roman" w:hAnsi="Times New Roman" w:cs="Times New Roman"/>
          <w:sz w:val="21"/>
          <w:szCs w:val="21"/>
        </w:rPr>
      </w:pPr>
      <w:r>
        <w:rPr>
          <w:rFonts w:hint="default" w:ascii="Times New Roman" w:hAnsi="Times New Roman" w:cs="Times New Roman"/>
          <w:sz w:val="21"/>
          <w:szCs w:val="21"/>
        </w:rPr>
        <w:t>Note: Manual recording files cannot be retrieved through the playback interface. NVR local recordings should be queried via Remote Playback (Chapter 8).</w:t>
      </w:r>
    </w:p>
    <w:p w14:paraId="1054C375">
      <w:pPr>
        <w:pStyle w:val="4"/>
        <w:keepNext w:val="0"/>
        <w:keepLines w:val="0"/>
        <w:widowControl/>
        <w:suppressLineNumbers w:val="0"/>
        <w:spacing w:line="19" w:lineRule="atLeast"/>
        <w:rPr>
          <w:bdr w:val="none" w:color="auto" w:sz="0" w:space="0"/>
        </w:rPr>
      </w:pPr>
      <w:r>
        <w:rPr>
          <w:bdr w:val="none" w:color="auto" w:sz="0" w:space="0"/>
        </w:rPr>
        <w:t>7.1.1 Playback Steps</w:t>
      </w:r>
    </w:p>
    <w:p w14:paraId="63DA0E42">
      <w:pPr>
        <w:jc w:val="center"/>
      </w:pPr>
      <w:r>
        <w:drawing>
          <wp:inline distT="0" distB="0" distL="0" distR="0">
            <wp:extent cx="2533650" cy="3990975"/>
            <wp:effectExtent l="0" t="0" r="11430" b="1905"/>
            <wp:docPr id="69"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84"/>
                    <pic:cNvPicPr>
                      <a:picLocks noChangeAspect="1" noChangeArrowheads="1"/>
                    </pic:cNvPicPr>
                  </pic:nvPicPr>
                  <pic:blipFill>
                    <a:blip r:embed="rId69"/>
                    <a:srcRect/>
                    <a:stretch>
                      <a:fillRect/>
                    </a:stretch>
                  </pic:blipFill>
                  <pic:spPr>
                    <a:xfrm>
                      <a:off x="0" y="0"/>
                      <a:ext cx="2533650" cy="3990975"/>
                    </a:xfrm>
                    <a:prstGeom prst="rect">
                      <a:avLst/>
                    </a:prstGeom>
                    <a:noFill/>
                    <a:ln>
                      <a:noFill/>
                    </a:ln>
                  </pic:spPr>
                </pic:pic>
              </a:graphicData>
            </a:graphic>
          </wp:inline>
        </w:drawing>
      </w:r>
    </w:p>
    <w:p w14:paraId="7B36392A">
      <w:pPr>
        <w:keepNext w:val="0"/>
        <w:keepLines w:val="0"/>
        <w:widowControl/>
        <w:numPr>
          <w:ilvl w:val="0"/>
          <w:numId w:val="1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a device from the device list.</w:t>
      </w:r>
    </w:p>
    <w:p w14:paraId="6A92B8A3">
      <w:pPr>
        <w:keepNext w:val="0"/>
        <w:keepLines w:val="0"/>
        <w:widowControl/>
        <w:numPr>
          <w:ilvl w:val="0"/>
          <w:numId w:val="1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The left-side calendar displays dates with local recordings (marked with red dots).</w:t>
      </w:r>
    </w:p>
    <w:p w14:paraId="2FA613BE">
      <w:pPr>
        <w:keepNext w:val="0"/>
        <w:keepLines w:val="0"/>
        <w:widowControl/>
        <w:numPr>
          <w:ilvl w:val="0"/>
          <w:numId w:val="1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a date (defaults to today).</w:t>
      </w:r>
    </w:p>
    <w:p w14:paraId="0E92B337">
      <w:pPr>
        <w:keepNext w:val="0"/>
        <w:keepLines w:val="0"/>
        <w:widowControl/>
        <w:numPr>
          <w:ilvl w:val="0"/>
          <w:numId w:val="12"/>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Playback begins on the right side.</w:t>
      </w:r>
    </w:p>
    <w:p w14:paraId="601A021C">
      <w:pPr>
        <w:pStyle w:val="4"/>
        <w:keepNext w:val="0"/>
        <w:keepLines w:val="0"/>
        <w:widowControl/>
        <w:suppressLineNumbers w:val="0"/>
        <w:spacing w:line="19" w:lineRule="atLeast"/>
        <w:rPr>
          <w:bdr w:val="none" w:color="auto" w:sz="0" w:space="0"/>
        </w:rPr>
      </w:pPr>
      <w:r>
        <w:rPr>
          <w:bdr w:val="none" w:color="auto" w:sz="0" w:space="0"/>
        </w:rPr>
        <w:t>7.1.2 Controls</w:t>
      </w:r>
    </w:p>
    <w:p w14:paraId="2CA96040">
      <w:pPr>
        <w:jc w:val="center"/>
      </w:pPr>
      <w:r>
        <w:drawing>
          <wp:inline distT="0" distB="0" distL="0" distR="0">
            <wp:extent cx="3009900" cy="485775"/>
            <wp:effectExtent l="0" t="0" r="7620" b="1905"/>
            <wp:docPr id="67"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85"/>
                    <pic:cNvPicPr>
                      <a:picLocks noChangeAspect="1" noChangeArrowheads="1"/>
                    </pic:cNvPicPr>
                  </pic:nvPicPr>
                  <pic:blipFill>
                    <a:blip r:embed="rId70"/>
                    <a:srcRect/>
                    <a:stretch>
                      <a:fillRect/>
                    </a:stretch>
                  </pic:blipFill>
                  <pic:spPr>
                    <a:xfrm>
                      <a:off x="0" y="0"/>
                      <a:ext cx="3009900" cy="485775"/>
                    </a:xfrm>
                    <a:prstGeom prst="rect">
                      <a:avLst/>
                    </a:prstGeom>
                    <a:noFill/>
                    <a:ln>
                      <a:noFill/>
                    </a:ln>
                  </pic:spPr>
                </pic:pic>
              </a:graphicData>
            </a:graphic>
          </wp:inline>
        </w:drawing>
      </w:r>
      <w:r>
        <w:drawing>
          <wp:inline distT="0" distB="0" distL="114300" distR="114300">
            <wp:extent cx="3009900" cy="485775"/>
            <wp:effectExtent l="0" t="0" r="7620" b="1905"/>
            <wp:docPr id="68"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99"/>
                    <pic:cNvPicPr>
                      <a:picLocks noChangeAspect="1"/>
                    </pic:cNvPicPr>
                  </pic:nvPicPr>
                  <pic:blipFill>
                    <a:blip r:embed="rId70"/>
                    <a:stretch>
                      <a:fillRect/>
                    </a:stretch>
                  </pic:blipFill>
                  <pic:spPr>
                    <a:xfrm>
                      <a:off x="0" y="0"/>
                      <a:ext cx="3009900" cy="485775"/>
                    </a:xfrm>
                    <a:prstGeom prst="rect">
                      <a:avLst/>
                    </a:prstGeom>
                    <a:noFill/>
                    <a:ln>
                      <a:noFill/>
                    </a:ln>
                  </pic:spPr>
                </pic:pic>
              </a:graphicData>
            </a:graphic>
          </wp:inline>
        </w:drawing>
      </w:r>
    </w:p>
    <w:p w14:paraId="65202CD8">
      <w:pPr>
        <w:pStyle w:val="10"/>
        <w:keepNext w:val="0"/>
        <w:keepLines w:val="0"/>
        <w:widowControl/>
        <w:suppressLineNumbers w:val="0"/>
        <w:spacing w:line="19" w:lineRule="atLeast"/>
      </w:pPr>
      <w:r>
        <w:rPr>
          <w:color w:val="1A1A2E"/>
          <w:bdr w:val="none" w:color="auto" w:sz="0" w:space="0"/>
        </w:rPr>
        <w:t>Pause, Stop, Fast Forward, Snapshot, and Full Screen are available on the control bar.</w:t>
      </w:r>
    </w:p>
    <w:p w14:paraId="3B004516">
      <w:pPr>
        <w:pStyle w:val="4"/>
        <w:keepNext w:val="0"/>
        <w:keepLines w:val="0"/>
        <w:widowControl/>
        <w:suppressLineNumbers w:val="0"/>
        <w:spacing w:line="19" w:lineRule="atLeast"/>
        <w:rPr>
          <w:bdr w:val="none" w:color="auto" w:sz="0" w:space="0"/>
        </w:rPr>
      </w:pPr>
      <w:r>
        <w:rPr>
          <w:bdr w:val="none" w:color="auto" w:sz="0" w:space="0"/>
        </w:rPr>
        <w:t>7.1.3 Audio Control</w:t>
      </w:r>
    </w:p>
    <w:p w14:paraId="57D54FAD">
      <w:pPr>
        <w:jc w:val="center"/>
      </w:pPr>
      <w:r>
        <w:drawing>
          <wp:inline distT="0" distB="0" distL="0" distR="0">
            <wp:extent cx="1543050" cy="390525"/>
            <wp:effectExtent l="0" t="0" r="11430" b="5715"/>
            <wp:docPr id="70"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86"/>
                    <pic:cNvPicPr>
                      <a:picLocks noChangeAspect="1" noChangeArrowheads="1"/>
                    </pic:cNvPicPr>
                  </pic:nvPicPr>
                  <pic:blipFill>
                    <a:blip r:embed="rId71"/>
                    <a:srcRect/>
                    <a:stretch>
                      <a:fillRect/>
                    </a:stretch>
                  </pic:blipFill>
                  <pic:spPr>
                    <a:xfrm>
                      <a:off x="0" y="0"/>
                      <a:ext cx="1543050" cy="390525"/>
                    </a:xfrm>
                    <a:prstGeom prst="rect">
                      <a:avLst/>
                    </a:prstGeom>
                    <a:noFill/>
                    <a:ln>
                      <a:noFill/>
                    </a:ln>
                  </pic:spPr>
                </pic:pic>
              </a:graphicData>
            </a:graphic>
          </wp:inline>
        </w:drawing>
      </w:r>
    </w:p>
    <w:p w14:paraId="4C27D1CF">
      <w:pPr>
        <w:pStyle w:val="10"/>
        <w:keepNext w:val="0"/>
        <w:keepLines w:val="0"/>
        <w:widowControl/>
        <w:suppressLineNumbers w:val="0"/>
        <w:spacing w:line="19" w:lineRule="atLeast"/>
      </w:pPr>
      <w:r>
        <w:rPr>
          <w:color w:val="1A1A2E"/>
          <w:bdr w:val="none" w:color="auto" w:sz="0" w:space="0"/>
        </w:rPr>
        <w:t>Adjust volume using the audio control slider.</w:t>
      </w:r>
    </w:p>
    <w:p w14:paraId="4858D4E7">
      <w:pPr>
        <w:pStyle w:val="4"/>
        <w:keepNext w:val="0"/>
        <w:keepLines w:val="0"/>
        <w:widowControl/>
        <w:suppressLineNumbers w:val="0"/>
        <w:spacing w:line="19" w:lineRule="atLeast"/>
        <w:rPr>
          <w:bdr w:val="none" w:color="auto" w:sz="0" w:space="0"/>
        </w:rPr>
      </w:pPr>
      <w:r>
        <w:rPr>
          <w:bdr w:val="none" w:color="auto" w:sz="0" w:space="0"/>
        </w:rPr>
        <w:t>7.1.4 Time &amp; Type Selection</w:t>
      </w:r>
    </w:p>
    <w:p w14:paraId="363DA3EF">
      <w:pPr>
        <w:jc w:val="center"/>
      </w:pPr>
      <w:r>
        <w:drawing>
          <wp:inline distT="0" distB="0" distL="0" distR="0">
            <wp:extent cx="6134100" cy="485775"/>
            <wp:effectExtent l="0" t="0" r="7620" b="1905"/>
            <wp:docPr id="71"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87"/>
                    <pic:cNvPicPr>
                      <a:picLocks noChangeAspect="1" noChangeArrowheads="1"/>
                    </pic:cNvPicPr>
                  </pic:nvPicPr>
                  <pic:blipFill>
                    <a:blip r:embed="rId72"/>
                    <a:srcRect/>
                    <a:stretch>
                      <a:fillRect/>
                    </a:stretch>
                  </pic:blipFill>
                  <pic:spPr>
                    <a:xfrm>
                      <a:off x="0" y="0"/>
                      <a:ext cx="6134100" cy="485775"/>
                    </a:xfrm>
                    <a:prstGeom prst="rect">
                      <a:avLst/>
                    </a:prstGeom>
                    <a:noFill/>
                    <a:ln>
                      <a:noFill/>
                    </a:ln>
                  </pic:spPr>
                </pic:pic>
              </a:graphicData>
            </a:graphic>
          </wp:inline>
        </w:drawing>
      </w:r>
    </w:p>
    <w:p w14:paraId="37C62D6C">
      <w:pPr>
        <w:pStyle w:val="10"/>
        <w:keepNext w:val="0"/>
        <w:keepLines w:val="0"/>
        <w:widowControl/>
        <w:suppressLineNumbers w:val="0"/>
        <w:spacing w:line="19" w:lineRule="atLeast"/>
      </w:pPr>
      <w:r>
        <w:rPr>
          <w:color w:val="1A1A2E"/>
          <w:bdr w:val="none" w:color="auto" w:sz="0" w:space="0"/>
        </w:rPr>
        <w:t>Navigate the timeline; filter by alarm type color coding.</w:t>
      </w:r>
    </w:p>
    <w:p w14:paraId="7D440E66">
      <w:pPr>
        <w:pStyle w:val="3"/>
        <w:keepNext w:val="0"/>
        <w:keepLines w:val="0"/>
        <w:widowControl/>
        <w:suppressLineNumbers w:val="0"/>
        <w:spacing w:line="19" w:lineRule="atLeast"/>
        <w:rPr>
          <w:bdr w:val="none" w:color="auto" w:sz="0" w:space="0"/>
        </w:rPr>
      </w:pPr>
      <w:r>
        <w:rPr>
          <w:bdr w:val="none" w:color="auto" w:sz="0" w:space="0"/>
        </w:rPr>
        <w:t>Chapter 8: Remote Playback</w:t>
      </w:r>
    </w:p>
    <w:p w14:paraId="593442A6">
      <w:pPr>
        <w:jc w:val="center"/>
      </w:pPr>
      <w:r>
        <w:drawing>
          <wp:inline distT="0" distB="0" distL="0" distR="0">
            <wp:extent cx="6143625" cy="3276600"/>
            <wp:effectExtent l="0" t="0" r="13335" b="0"/>
            <wp:docPr id="72"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88"/>
                    <pic:cNvPicPr>
                      <a:picLocks noChangeAspect="1" noChangeArrowheads="1"/>
                    </pic:cNvPicPr>
                  </pic:nvPicPr>
                  <pic:blipFill>
                    <a:blip r:embed="rId73"/>
                    <a:srcRect/>
                    <a:stretch>
                      <a:fillRect/>
                    </a:stretch>
                  </pic:blipFill>
                  <pic:spPr>
                    <a:xfrm>
                      <a:off x="0" y="0"/>
                      <a:ext cx="6143625" cy="3276600"/>
                    </a:xfrm>
                    <a:prstGeom prst="rect">
                      <a:avLst/>
                    </a:prstGeom>
                    <a:noFill/>
                    <a:ln>
                      <a:noFill/>
                    </a:ln>
                  </pic:spPr>
                </pic:pic>
              </a:graphicData>
            </a:graphic>
          </wp:inline>
        </w:drawing>
      </w:r>
    </w:p>
    <w:p w14:paraId="798FD6C5">
      <w:pPr>
        <w:pStyle w:val="10"/>
        <w:keepNext w:val="0"/>
        <w:keepLines w:val="0"/>
        <w:widowControl/>
        <w:suppressLineNumbers w:val="0"/>
        <w:spacing w:line="19" w:lineRule="atLeast"/>
      </w:pPr>
      <w:r>
        <w:rPr>
          <w:color w:val="1A1A2E"/>
          <w:bdr w:val="none" w:color="auto" w:sz="0" w:space="0"/>
        </w:rPr>
        <w:t>Remote playback queries and plays video files stored on remote devices (NVRs or cameras with onboard storage such as TF card).</w:t>
      </w:r>
    </w:p>
    <w:p w14:paraId="6C910443">
      <w:pPr>
        <w:pStyle w:val="4"/>
        <w:keepNext w:val="0"/>
        <w:keepLines w:val="0"/>
        <w:widowControl/>
        <w:suppressLineNumbers w:val="0"/>
        <w:spacing w:line="19" w:lineRule="atLeast"/>
      </w:pPr>
      <w:r>
        <w:rPr>
          <w:bdr w:val="none" w:color="auto" w:sz="0" w:space="0"/>
        </w:rPr>
        <w:t>8.1 Remote Playback</w:t>
      </w:r>
    </w:p>
    <w:p w14:paraId="6B44B024">
      <w:pPr>
        <w:pStyle w:val="4"/>
        <w:keepNext w:val="0"/>
        <w:keepLines w:val="0"/>
        <w:widowControl/>
        <w:suppressLineNumbers w:val="0"/>
        <w:spacing w:line="19" w:lineRule="atLeast"/>
        <w:rPr>
          <w:bdr w:val="none" w:color="auto" w:sz="0" w:space="0"/>
        </w:rPr>
      </w:pPr>
      <w:r>
        <w:rPr>
          <w:bdr w:val="none" w:color="auto" w:sz="0" w:space="0"/>
        </w:rPr>
        <w:t>8.1.1 Playback Steps</w:t>
      </w:r>
    </w:p>
    <w:p w14:paraId="7CB3A808">
      <w:pPr>
        <w:jc w:val="center"/>
      </w:pPr>
      <w:r>
        <w:drawing>
          <wp:inline distT="0" distB="0" distL="0" distR="0">
            <wp:extent cx="2533650" cy="3990975"/>
            <wp:effectExtent l="0" t="0" r="11430" b="1905"/>
            <wp:docPr id="73"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89"/>
                    <pic:cNvPicPr>
                      <a:picLocks noChangeAspect="1" noChangeArrowheads="1"/>
                    </pic:cNvPicPr>
                  </pic:nvPicPr>
                  <pic:blipFill>
                    <a:blip r:embed="rId69"/>
                    <a:srcRect/>
                    <a:stretch>
                      <a:fillRect/>
                    </a:stretch>
                  </pic:blipFill>
                  <pic:spPr>
                    <a:xfrm>
                      <a:off x="0" y="0"/>
                      <a:ext cx="2533650" cy="3990975"/>
                    </a:xfrm>
                    <a:prstGeom prst="rect">
                      <a:avLst/>
                    </a:prstGeom>
                    <a:noFill/>
                    <a:ln>
                      <a:noFill/>
                    </a:ln>
                  </pic:spPr>
                </pic:pic>
              </a:graphicData>
            </a:graphic>
          </wp:inline>
        </w:drawing>
      </w:r>
    </w:p>
    <w:p w14:paraId="5D392DAE">
      <w:pPr>
        <w:keepNext w:val="0"/>
        <w:keepLines w:val="0"/>
        <w:widowControl/>
        <w:numPr>
          <w:ilvl w:val="0"/>
          <w:numId w:val="1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a device from the device list.</w:t>
      </w:r>
    </w:p>
    <w:p w14:paraId="682DA98B">
      <w:pPr>
        <w:keepNext w:val="0"/>
        <w:keepLines w:val="0"/>
        <w:widowControl/>
        <w:numPr>
          <w:ilvl w:val="0"/>
          <w:numId w:val="1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The left-side calendar displays dates with remote recordings (marked with red dots).</w:t>
      </w:r>
    </w:p>
    <w:p w14:paraId="6876549C">
      <w:pPr>
        <w:keepNext w:val="0"/>
        <w:keepLines w:val="0"/>
        <w:widowControl/>
        <w:numPr>
          <w:ilvl w:val="0"/>
          <w:numId w:val="1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a date.</w:t>
      </w:r>
    </w:p>
    <w:p w14:paraId="3C60810A">
      <w:pPr>
        <w:keepNext w:val="0"/>
        <w:keepLines w:val="0"/>
        <w:widowControl/>
        <w:numPr>
          <w:ilvl w:val="0"/>
          <w:numId w:val="13"/>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Playback begins on the right side.</w:t>
      </w:r>
    </w:p>
    <w:p w14:paraId="44132E90">
      <w:pPr>
        <w:pStyle w:val="4"/>
        <w:keepNext w:val="0"/>
        <w:keepLines w:val="0"/>
        <w:widowControl/>
        <w:suppressLineNumbers w:val="0"/>
        <w:spacing w:line="19" w:lineRule="atLeast"/>
        <w:rPr>
          <w:bdr w:val="none" w:color="auto" w:sz="0" w:space="0"/>
        </w:rPr>
      </w:pPr>
      <w:r>
        <w:rPr>
          <w:bdr w:val="none" w:color="auto" w:sz="0" w:space="0"/>
        </w:rPr>
        <w:t>8.1.2 Controls</w:t>
      </w:r>
    </w:p>
    <w:p w14:paraId="23F9B7D8">
      <w:pPr>
        <w:jc w:val="center"/>
      </w:pPr>
      <w:r>
        <w:drawing>
          <wp:inline distT="0" distB="0" distL="0" distR="0">
            <wp:extent cx="3009900" cy="485775"/>
            <wp:effectExtent l="0" t="0" r="7620" b="1905"/>
            <wp:docPr id="74"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90"/>
                    <pic:cNvPicPr>
                      <a:picLocks noChangeAspect="1" noChangeArrowheads="1"/>
                    </pic:cNvPicPr>
                  </pic:nvPicPr>
                  <pic:blipFill>
                    <a:blip r:embed="rId70"/>
                    <a:srcRect/>
                    <a:stretch>
                      <a:fillRect/>
                    </a:stretch>
                  </pic:blipFill>
                  <pic:spPr>
                    <a:xfrm>
                      <a:off x="0" y="0"/>
                      <a:ext cx="3009900" cy="485775"/>
                    </a:xfrm>
                    <a:prstGeom prst="rect">
                      <a:avLst/>
                    </a:prstGeom>
                    <a:noFill/>
                    <a:ln>
                      <a:noFill/>
                    </a:ln>
                  </pic:spPr>
                </pic:pic>
              </a:graphicData>
            </a:graphic>
          </wp:inline>
        </w:drawing>
      </w:r>
    </w:p>
    <w:p w14:paraId="529B17AE">
      <w:pPr>
        <w:pStyle w:val="10"/>
        <w:keepNext w:val="0"/>
        <w:keepLines w:val="0"/>
        <w:widowControl/>
        <w:suppressLineNumbers w:val="0"/>
        <w:spacing w:line="19" w:lineRule="atLeast"/>
      </w:pPr>
      <w:r>
        <w:rPr>
          <w:color w:val="1A1A2E"/>
          <w:bdr w:val="none" w:color="auto" w:sz="0" w:space="0"/>
        </w:rPr>
        <w:t>Same as local playback: Pause, Stop, Fast Forward, Snapshot, Full Screen.</w:t>
      </w:r>
    </w:p>
    <w:p w14:paraId="2A8F71AC">
      <w:pPr>
        <w:pStyle w:val="4"/>
        <w:keepNext w:val="0"/>
        <w:keepLines w:val="0"/>
        <w:widowControl/>
        <w:suppressLineNumbers w:val="0"/>
        <w:spacing w:line="19" w:lineRule="atLeast"/>
      </w:pPr>
      <w:r>
        <w:rPr>
          <w:bdr w:val="none" w:color="auto" w:sz="0" w:space="0"/>
        </w:rPr>
        <w:t>8.1.3 Audio Control</w:t>
      </w:r>
    </w:p>
    <w:p w14:paraId="2C541BB1">
      <w:pPr>
        <w:pStyle w:val="10"/>
        <w:keepNext w:val="0"/>
        <w:keepLines w:val="0"/>
        <w:widowControl/>
        <w:suppressLineNumbers w:val="0"/>
        <w:spacing w:line="19" w:lineRule="atLeast"/>
      </w:pPr>
      <w:r>
        <w:rPr>
          <w:color w:val="1A1A2E"/>
          <w:bdr w:val="none" w:color="auto" w:sz="0" w:space="0"/>
        </w:rPr>
        <w:t>Adjust volume using the audio control slider.</w:t>
      </w:r>
    </w:p>
    <w:p w14:paraId="0CCE367A">
      <w:pPr>
        <w:pStyle w:val="4"/>
        <w:keepNext w:val="0"/>
        <w:keepLines w:val="0"/>
        <w:widowControl/>
        <w:suppressLineNumbers w:val="0"/>
        <w:spacing w:line="19" w:lineRule="atLeast"/>
        <w:rPr>
          <w:bdr w:val="none" w:color="auto" w:sz="0" w:space="0"/>
        </w:rPr>
      </w:pPr>
      <w:r>
        <w:rPr>
          <w:bdr w:val="none" w:color="auto" w:sz="0" w:space="0"/>
        </w:rPr>
        <w:t>8.1.4 Time &amp; Type Selection</w:t>
      </w:r>
    </w:p>
    <w:p w14:paraId="6739EBBC">
      <w:pPr>
        <w:jc w:val="center"/>
      </w:pPr>
      <w:r>
        <w:drawing>
          <wp:inline distT="0" distB="0" distL="0" distR="0">
            <wp:extent cx="6134100" cy="485775"/>
            <wp:effectExtent l="0" t="0" r="7620" b="1905"/>
            <wp:docPr id="75"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92"/>
                    <pic:cNvPicPr>
                      <a:picLocks noChangeAspect="1" noChangeArrowheads="1"/>
                    </pic:cNvPicPr>
                  </pic:nvPicPr>
                  <pic:blipFill>
                    <a:blip r:embed="rId72"/>
                    <a:srcRect/>
                    <a:stretch>
                      <a:fillRect/>
                    </a:stretch>
                  </pic:blipFill>
                  <pic:spPr>
                    <a:xfrm>
                      <a:off x="0" y="0"/>
                      <a:ext cx="6134100" cy="485775"/>
                    </a:xfrm>
                    <a:prstGeom prst="rect">
                      <a:avLst/>
                    </a:prstGeom>
                    <a:noFill/>
                    <a:ln>
                      <a:noFill/>
                    </a:ln>
                  </pic:spPr>
                </pic:pic>
              </a:graphicData>
            </a:graphic>
          </wp:inline>
        </w:drawing>
      </w:r>
    </w:p>
    <w:p w14:paraId="3F5A4ED9">
      <w:pPr>
        <w:pStyle w:val="10"/>
        <w:keepNext w:val="0"/>
        <w:keepLines w:val="0"/>
        <w:widowControl/>
        <w:suppressLineNumbers w:val="0"/>
        <w:spacing w:line="19" w:lineRule="atLeast"/>
      </w:pPr>
      <w:r>
        <w:rPr>
          <w:color w:val="1A1A2E"/>
          <w:bdr w:val="none" w:color="auto" w:sz="0" w:space="0"/>
        </w:rPr>
        <w:t>Same filtering and navigation as local playback.</w:t>
      </w:r>
    </w:p>
    <w:p w14:paraId="2E9817CC">
      <w:pPr>
        <w:pStyle w:val="4"/>
        <w:keepNext w:val="0"/>
        <w:keepLines w:val="0"/>
        <w:widowControl/>
        <w:suppressLineNumbers w:val="0"/>
        <w:spacing w:line="19" w:lineRule="atLeast"/>
      </w:pPr>
      <w:r>
        <w:rPr>
          <w:bdr w:val="none" w:color="auto" w:sz="0" w:space="0"/>
        </w:rPr>
        <w:t>8.1.5 Recording Download</w:t>
      </w:r>
    </w:p>
    <w:p w14:paraId="6CF013E4">
      <w:pPr>
        <w:keepNext w:val="0"/>
        <w:keepLines w:val="0"/>
        <w:widowControl/>
        <w:numPr>
          <w:ilvl w:val="0"/>
          <w:numId w:val="1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Select the device.</w:t>
      </w:r>
    </w:p>
    <w:p w14:paraId="32DEEEE2">
      <w:pPr>
        <w:keepNext w:val="0"/>
        <w:keepLines w:val="0"/>
        <w:widowControl/>
        <w:numPr>
          <w:ilvl w:val="0"/>
          <w:numId w:val="1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Set start and end time.</w:t>
      </w:r>
    </w:p>
    <w:p w14:paraId="4E0B8B3A">
      <w:pPr>
        <w:keepNext w:val="0"/>
        <w:keepLines w:val="0"/>
        <w:widowControl/>
        <w:numPr>
          <w:ilvl w:val="0"/>
          <w:numId w:val="1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Click "Start Download."</w:t>
      </w:r>
    </w:p>
    <w:p w14:paraId="2F4ACCA2">
      <w:pPr>
        <w:keepNext w:val="0"/>
        <w:keepLines w:val="0"/>
        <w:widowControl/>
        <w:numPr>
          <w:ilvl w:val="0"/>
          <w:numId w:val="14"/>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Fonts w:hint="default" w:ascii="Times New Roman" w:hAnsi="Times New Roman" w:cs="Times New Roman"/>
          <w:color w:val="1A1A2E"/>
          <w:sz w:val="21"/>
          <w:szCs w:val="21"/>
          <w:bdr w:val="none" w:color="auto" w:sz="0" w:space="0"/>
        </w:rPr>
        <w:t>Wait for completion.</w:t>
      </w:r>
    </w:p>
    <w:p w14:paraId="63BBF928">
      <w:pPr>
        <w:keepNext w:val="0"/>
        <w:keepLines w:val="0"/>
        <w:widowControl/>
        <w:numPr>
          <w:numId w:val="0"/>
        </w:numPr>
        <w:suppressLineNumbers w:val="0"/>
        <w:spacing w:before="0" w:beforeAutospacing="1" w:after="48" w:afterAutospacing="0" w:line="19" w:lineRule="atLeast"/>
        <w:ind w:left="360" w:leftChars="0"/>
        <w:jc w:val="center"/>
        <w:rPr>
          <w:rFonts w:hint="default" w:ascii="Times New Roman" w:hAnsi="Times New Roman" w:cs="Times New Roman"/>
          <w:sz w:val="21"/>
          <w:szCs w:val="21"/>
        </w:rPr>
      </w:pPr>
      <w:r>
        <w:drawing>
          <wp:inline distT="0" distB="0" distL="0" distR="0">
            <wp:extent cx="2495550" cy="1000125"/>
            <wp:effectExtent l="0" t="0" r="3810" b="5715"/>
            <wp:docPr id="76"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93"/>
                    <pic:cNvPicPr>
                      <a:picLocks noChangeAspect="1" noChangeArrowheads="1"/>
                    </pic:cNvPicPr>
                  </pic:nvPicPr>
                  <pic:blipFill>
                    <a:blip r:embed="rId74"/>
                    <a:srcRect/>
                    <a:stretch>
                      <a:fillRect/>
                    </a:stretch>
                  </pic:blipFill>
                  <pic:spPr>
                    <a:xfrm>
                      <a:off x="0" y="0"/>
                      <a:ext cx="2495550" cy="1000125"/>
                    </a:xfrm>
                    <a:prstGeom prst="rect">
                      <a:avLst/>
                    </a:prstGeom>
                    <a:noFill/>
                    <a:ln>
                      <a:noFill/>
                    </a:ln>
                  </pic:spPr>
                </pic:pic>
              </a:graphicData>
            </a:graphic>
          </wp:inline>
        </w:drawing>
      </w:r>
    </w:p>
    <w:p w14:paraId="728F6AAC">
      <w:pPr>
        <w:pStyle w:val="3"/>
        <w:keepNext w:val="0"/>
        <w:keepLines w:val="0"/>
        <w:widowControl/>
        <w:suppressLineNumbers w:val="0"/>
        <w:spacing w:line="19" w:lineRule="atLeast"/>
        <w:rPr>
          <w:bdr w:val="none" w:color="auto" w:sz="0" w:space="0"/>
        </w:rPr>
      </w:pPr>
      <w:r>
        <w:rPr>
          <w:bdr w:val="none" w:color="auto" w:sz="0" w:space="0"/>
        </w:rPr>
        <w:t>Chapter 9: Recording Schedule</w:t>
      </w:r>
    </w:p>
    <w:p w14:paraId="08FE01FF">
      <w:pPr>
        <w:jc w:val="center"/>
      </w:pPr>
      <w:r>
        <w:drawing>
          <wp:inline distT="0" distB="0" distL="114300" distR="114300">
            <wp:extent cx="6143625" cy="3276600"/>
            <wp:effectExtent l="0" t="0" r="13335" b="0"/>
            <wp:docPr id="77"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11"/>
                    <pic:cNvPicPr>
                      <a:picLocks noChangeAspect="1"/>
                    </pic:cNvPicPr>
                  </pic:nvPicPr>
                  <pic:blipFill>
                    <a:blip r:embed="rId75"/>
                    <a:stretch>
                      <a:fillRect/>
                    </a:stretch>
                  </pic:blipFill>
                  <pic:spPr>
                    <a:xfrm>
                      <a:off x="0" y="0"/>
                      <a:ext cx="6143625" cy="3276600"/>
                    </a:xfrm>
                    <a:prstGeom prst="rect">
                      <a:avLst/>
                    </a:prstGeom>
                    <a:noFill/>
                    <a:ln>
                      <a:noFill/>
                    </a:ln>
                  </pic:spPr>
                </pic:pic>
              </a:graphicData>
            </a:graphic>
          </wp:inline>
        </w:drawing>
      </w:r>
    </w:p>
    <w:p w14:paraId="7D1EE43B">
      <w:pPr>
        <w:pStyle w:val="10"/>
        <w:keepNext w:val="0"/>
        <w:keepLines w:val="0"/>
        <w:widowControl/>
        <w:suppressLineNumbers w:val="0"/>
        <w:spacing w:line="19" w:lineRule="atLeast"/>
      </w:pPr>
      <w:r>
        <w:rPr>
          <w:color w:val="1A1A2E"/>
          <w:bdr w:val="none" w:color="auto" w:sz="0" w:space="0"/>
        </w:rPr>
        <w:t>The Recording Schedule module enables configuration of local recording strategies. Only available in local login mode.</w:t>
      </w:r>
    </w:p>
    <w:p w14:paraId="700ABC38">
      <w:pPr>
        <w:pStyle w:val="4"/>
        <w:keepNext w:val="0"/>
        <w:keepLines w:val="0"/>
        <w:widowControl/>
        <w:suppressLineNumbers w:val="0"/>
        <w:spacing w:line="19" w:lineRule="atLeast"/>
        <w:rPr>
          <w:bdr w:val="none" w:color="auto" w:sz="0" w:space="0"/>
        </w:rPr>
      </w:pPr>
      <w:r>
        <w:rPr>
          <w:bdr w:val="none" w:color="auto" w:sz="0" w:space="0"/>
        </w:rPr>
        <w:t>9.1 Recording Strategy</w:t>
      </w:r>
    </w:p>
    <w:p w14:paraId="588D2785">
      <w:pPr>
        <w:jc w:val="center"/>
      </w:pPr>
      <w:r>
        <w:drawing>
          <wp:inline distT="0" distB="0" distL="0" distR="0">
            <wp:extent cx="2228850" cy="1571625"/>
            <wp:effectExtent l="0" t="0" r="11430" b="13335"/>
            <wp:docPr id="78"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95"/>
                    <pic:cNvPicPr>
                      <a:picLocks noChangeAspect="1" noChangeArrowheads="1"/>
                    </pic:cNvPicPr>
                  </pic:nvPicPr>
                  <pic:blipFill>
                    <a:blip r:embed="rId76"/>
                    <a:srcRect/>
                    <a:stretch>
                      <a:fillRect/>
                    </a:stretch>
                  </pic:blipFill>
                  <pic:spPr>
                    <a:xfrm>
                      <a:off x="0" y="0"/>
                      <a:ext cx="2228850" cy="1571625"/>
                    </a:xfrm>
                    <a:prstGeom prst="rect">
                      <a:avLst/>
                    </a:prstGeom>
                    <a:noFill/>
                    <a:ln>
                      <a:noFill/>
                    </a:ln>
                  </pic:spPr>
                </pic:pic>
              </a:graphicData>
            </a:graphic>
          </wp:inline>
        </w:drawing>
      </w:r>
    </w:p>
    <w:p w14:paraId="3801D386">
      <w:pPr>
        <w:jc w:val="center"/>
      </w:pPr>
      <w:r>
        <w:drawing>
          <wp:inline distT="0" distB="0" distL="0" distR="0">
            <wp:extent cx="2876550" cy="1866900"/>
            <wp:effectExtent l="0" t="0" r="3810" b="7620"/>
            <wp:docPr id="79"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96"/>
                    <pic:cNvPicPr>
                      <a:picLocks noChangeAspect="1" noChangeArrowheads="1"/>
                    </pic:cNvPicPr>
                  </pic:nvPicPr>
                  <pic:blipFill>
                    <a:blip r:embed="rId77"/>
                    <a:srcRect/>
                    <a:stretch>
                      <a:fillRect/>
                    </a:stretch>
                  </pic:blipFill>
                  <pic:spPr>
                    <a:xfrm>
                      <a:off x="0" y="0"/>
                      <a:ext cx="2876550" cy="1866900"/>
                    </a:xfrm>
                    <a:prstGeom prst="rect">
                      <a:avLst/>
                    </a:prstGeom>
                    <a:noFill/>
                    <a:ln>
                      <a:noFill/>
                    </a:ln>
                  </pic:spPr>
                </pic:pic>
              </a:graphicData>
            </a:graphic>
          </wp:inline>
        </w:drawing>
      </w:r>
    </w:p>
    <w:p w14:paraId="3F161FB0">
      <w:pPr>
        <w:pStyle w:val="10"/>
        <w:keepNext w:val="0"/>
        <w:keepLines w:val="0"/>
        <w:widowControl/>
        <w:suppressLineNumbers w:val="0"/>
        <w:spacing w:line="19" w:lineRule="atLeast"/>
      </w:pPr>
      <w:r>
        <w:rPr>
          <w:rStyle w:val="13"/>
          <w:color w:val="1A1A2E"/>
          <w:bdr w:val="none" w:color="auto" w:sz="0" w:space="0"/>
        </w:rPr>
        <w:t>Default Strategy:</w:t>
      </w:r>
      <w:r>
        <w:rPr>
          <w:color w:val="1A1A2E"/>
          <w:bdr w:val="none" w:color="auto" w:sz="0" w:space="0"/>
        </w:rPr>
        <w:t xml:space="preserve"> Pre-configured as "Default Strategy" (cannot be renamed or deleted).</w:t>
      </w:r>
    </w:p>
    <w:p w14:paraId="6602E564">
      <w:pPr>
        <w:pStyle w:val="10"/>
        <w:keepNext w:val="0"/>
        <w:keepLines w:val="0"/>
        <w:widowControl/>
        <w:suppressLineNumbers w:val="0"/>
        <w:spacing w:line="19" w:lineRule="atLeast"/>
      </w:pPr>
      <w:r>
        <w:rPr>
          <w:rStyle w:val="13"/>
          <w:color w:val="1A1A2E"/>
          <w:bdr w:val="none" w:color="auto" w:sz="0" w:space="0"/>
        </w:rPr>
        <w:t>Custom Strategies:</w:t>
      </w:r>
      <w:r>
        <w:rPr>
          <w:color w:val="1A1A2E"/>
          <w:bdr w:val="none" w:color="auto" w:sz="0" w:space="0"/>
        </w:rPr>
        <w:t xml:space="preserve"> Create additional strategies for different recording trigger modes or device groups.</w:t>
      </w:r>
    </w:p>
    <w:p w14:paraId="1CE3D1F7">
      <w:pPr>
        <w:pStyle w:val="4"/>
        <w:keepNext w:val="0"/>
        <w:keepLines w:val="0"/>
        <w:widowControl/>
        <w:suppressLineNumbers w:val="0"/>
        <w:spacing w:line="19" w:lineRule="atLeast"/>
        <w:rPr>
          <w:bdr w:val="none" w:color="auto" w:sz="0" w:space="0"/>
        </w:rPr>
      </w:pPr>
      <w:r>
        <w:rPr>
          <w:bdr w:val="none" w:color="auto" w:sz="0" w:space="0"/>
        </w:rPr>
        <w:t>9.2 Add Recording Device</w:t>
      </w:r>
    </w:p>
    <w:p w14:paraId="42AC1C9F">
      <w:pPr>
        <w:jc w:val="center"/>
      </w:pPr>
      <w:r>
        <w:drawing>
          <wp:inline distT="0" distB="0" distL="0" distR="0">
            <wp:extent cx="6143625" cy="2295525"/>
            <wp:effectExtent l="0" t="0" r="13335" b="5715"/>
            <wp:docPr id="80"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97"/>
                    <pic:cNvPicPr>
                      <a:picLocks noChangeAspect="1" noChangeArrowheads="1"/>
                    </pic:cNvPicPr>
                  </pic:nvPicPr>
                  <pic:blipFill>
                    <a:blip r:embed="rId78"/>
                    <a:srcRect/>
                    <a:stretch>
                      <a:fillRect/>
                    </a:stretch>
                  </pic:blipFill>
                  <pic:spPr>
                    <a:xfrm>
                      <a:off x="0" y="0"/>
                      <a:ext cx="6143625" cy="2295525"/>
                    </a:xfrm>
                    <a:prstGeom prst="rect">
                      <a:avLst/>
                    </a:prstGeom>
                    <a:noFill/>
                    <a:ln>
                      <a:noFill/>
                    </a:ln>
                  </pic:spPr>
                </pic:pic>
              </a:graphicData>
            </a:graphic>
          </wp:inline>
        </w:drawing>
      </w:r>
    </w:p>
    <w:p w14:paraId="44E3CC1E">
      <w:pPr>
        <w:pStyle w:val="10"/>
        <w:keepNext w:val="0"/>
        <w:keepLines w:val="0"/>
        <w:widowControl/>
        <w:suppressLineNumbers w:val="0"/>
        <w:spacing w:line="19" w:lineRule="atLeast"/>
      </w:pPr>
      <w:r>
        <w:rPr>
          <w:color w:val="1A1A2E"/>
          <w:bdr w:val="none" w:color="auto" w:sz="0" w:space="0"/>
        </w:rPr>
        <w:t>Select a strategy &gt; Click "Add" &gt; Select devices (multi-select via Ctrl+click or Ctrl+A).</w:t>
      </w:r>
    </w:p>
    <w:p w14:paraId="5A5ED5FE">
      <w:pPr>
        <w:pStyle w:val="4"/>
        <w:keepNext w:val="0"/>
        <w:keepLines w:val="0"/>
        <w:widowControl/>
        <w:suppressLineNumbers w:val="0"/>
        <w:spacing w:line="19" w:lineRule="atLeast"/>
        <w:rPr>
          <w:bdr w:val="none" w:color="auto" w:sz="0" w:space="0"/>
        </w:rPr>
      </w:pPr>
      <w:r>
        <w:rPr>
          <w:bdr w:val="none" w:color="auto" w:sz="0" w:space="0"/>
        </w:rPr>
        <w:t>9.3 Strategy Configuration</w:t>
      </w:r>
    </w:p>
    <w:p w14:paraId="2D0C270E">
      <w:pPr>
        <w:jc w:val="center"/>
      </w:pPr>
      <w:r>
        <w:drawing>
          <wp:inline distT="0" distB="0" distL="0" distR="0">
            <wp:extent cx="6134100" cy="3638550"/>
            <wp:effectExtent l="0" t="0" r="7620" b="3810"/>
            <wp:docPr id="81"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98"/>
                    <pic:cNvPicPr>
                      <a:picLocks noChangeAspect="1" noChangeArrowheads="1"/>
                    </pic:cNvPicPr>
                  </pic:nvPicPr>
                  <pic:blipFill>
                    <a:blip r:embed="rId79"/>
                    <a:srcRect/>
                    <a:stretch>
                      <a:fillRect/>
                    </a:stretch>
                  </pic:blipFill>
                  <pic:spPr>
                    <a:xfrm>
                      <a:off x="0" y="0"/>
                      <a:ext cx="6134100" cy="3638550"/>
                    </a:xfrm>
                    <a:prstGeom prst="rect">
                      <a:avLst/>
                    </a:prstGeom>
                    <a:noFill/>
                    <a:ln>
                      <a:noFill/>
                    </a:ln>
                  </pic:spPr>
                </pic:pic>
              </a:graphicData>
            </a:graphic>
          </wp:inline>
        </w:drawing>
      </w:r>
    </w:p>
    <w:p w14:paraId="4FCE0698">
      <w:pPr>
        <w:pStyle w:val="10"/>
        <w:keepNext w:val="0"/>
        <w:keepLines w:val="0"/>
        <w:widowControl/>
        <w:suppressLineNumbers w:val="0"/>
        <w:spacing w:line="19" w:lineRule="atLeast"/>
      </w:pPr>
      <w:r>
        <w:rPr>
          <w:color w:val="1A1A2E"/>
          <w:bdr w:val="none" w:color="auto" w:sz="0" w:space="0"/>
        </w:rPr>
        <w:t xml:space="preserve">Configure storage policy, file settings, save path, and audio recording. </w:t>
      </w:r>
      <w:r>
        <w:rPr>
          <w:rStyle w:val="13"/>
          <w:color w:val="1A1A2E"/>
          <w:bdr w:val="none" w:color="auto" w:sz="0" w:space="0"/>
        </w:rPr>
        <w:t>Audio recording requires NexPro cameras with audio capability.</w:t>
      </w:r>
    </w:p>
    <w:p w14:paraId="30C52D6F">
      <w:pPr>
        <w:pStyle w:val="4"/>
        <w:keepNext w:val="0"/>
        <w:keepLines w:val="0"/>
        <w:widowControl/>
        <w:suppressLineNumbers w:val="0"/>
        <w:spacing w:line="19" w:lineRule="atLeast"/>
        <w:rPr>
          <w:bdr w:val="none" w:color="auto" w:sz="0" w:space="0"/>
        </w:rPr>
      </w:pPr>
      <w:r>
        <w:rPr>
          <w:bdr w:val="none" w:color="auto" w:sz="0" w:space="0"/>
        </w:rPr>
        <w:t>9.4 Recording Schedule</w:t>
      </w:r>
    </w:p>
    <w:p w14:paraId="4366F110">
      <w:pPr>
        <w:jc w:val="center"/>
      </w:pPr>
      <w:r>
        <w:drawing>
          <wp:inline distT="0" distB="0" distL="0" distR="0">
            <wp:extent cx="6143625" cy="2466975"/>
            <wp:effectExtent l="0" t="0" r="13335" b="1905"/>
            <wp:docPr id="82"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99"/>
                    <pic:cNvPicPr>
                      <a:picLocks noChangeAspect="1" noChangeArrowheads="1"/>
                    </pic:cNvPicPr>
                  </pic:nvPicPr>
                  <pic:blipFill>
                    <a:blip r:embed="rId80"/>
                    <a:srcRect/>
                    <a:stretch>
                      <a:fillRect/>
                    </a:stretch>
                  </pic:blipFill>
                  <pic:spPr>
                    <a:xfrm>
                      <a:off x="0" y="0"/>
                      <a:ext cx="6143625" cy="2466975"/>
                    </a:xfrm>
                    <a:prstGeom prst="rect">
                      <a:avLst/>
                    </a:prstGeom>
                    <a:noFill/>
                    <a:ln>
                      <a:noFill/>
                    </a:ln>
                  </pic:spPr>
                </pic:pic>
              </a:graphicData>
            </a:graphic>
          </wp:inline>
        </w:drawing>
      </w:r>
    </w:p>
    <w:p w14:paraId="61634712">
      <w:pPr>
        <w:jc w:val="center"/>
      </w:pPr>
    </w:p>
    <w:p w14:paraId="2B86A7A7">
      <w:pPr>
        <w:jc w:val="center"/>
      </w:pPr>
    </w:p>
    <w:p w14:paraId="06A67A2B">
      <w:pPr>
        <w:keepNext w:val="0"/>
        <w:keepLines w:val="0"/>
        <w:widowControl/>
        <w:numPr>
          <w:ilvl w:val="0"/>
          <w:numId w:val="1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All Day:</w:t>
      </w:r>
      <w:r>
        <w:rPr>
          <w:rFonts w:hint="default" w:ascii="Times New Roman" w:hAnsi="Times New Roman" w:cs="Times New Roman"/>
          <w:color w:val="1A1A2E"/>
          <w:sz w:val="21"/>
          <w:szCs w:val="21"/>
          <w:bdr w:val="none" w:color="auto" w:sz="0" w:space="0"/>
        </w:rPr>
        <w:t xml:space="preserve"> 00:00–24:00, Monday–Sunday.</w:t>
      </w:r>
    </w:p>
    <w:p w14:paraId="3AFB3F2A">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0" distR="0">
            <wp:extent cx="6134100" cy="2514600"/>
            <wp:effectExtent l="0" t="0" r="7620" b="0"/>
            <wp:docPr id="83"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00"/>
                    <pic:cNvPicPr>
                      <a:picLocks noChangeAspect="1" noChangeArrowheads="1"/>
                    </pic:cNvPicPr>
                  </pic:nvPicPr>
                  <pic:blipFill>
                    <a:blip r:embed="rId81"/>
                    <a:srcRect/>
                    <a:stretch>
                      <a:fillRect/>
                    </a:stretch>
                  </pic:blipFill>
                  <pic:spPr>
                    <a:xfrm>
                      <a:off x="0" y="0"/>
                      <a:ext cx="6134100" cy="2514600"/>
                    </a:xfrm>
                    <a:prstGeom prst="rect">
                      <a:avLst/>
                    </a:prstGeom>
                    <a:noFill/>
                    <a:ln>
                      <a:noFill/>
                    </a:ln>
                  </pic:spPr>
                </pic:pic>
              </a:graphicData>
            </a:graphic>
          </wp:inline>
        </w:drawing>
      </w:r>
    </w:p>
    <w:p w14:paraId="00F996A6">
      <w:pPr>
        <w:keepNext w:val="0"/>
        <w:keepLines w:val="0"/>
        <w:widowControl/>
        <w:numPr>
          <w:ilvl w:val="0"/>
          <w:numId w:val="1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Work Days:</w:t>
      </w:r>
      <w:r>
        <w:rPr>
          <w:rFonts w:hint="default" w:ascii="Times New Roman" w:hAnsi="Times New Roman" w:cs="Times New Roman"/>
          <w:color w:val="1A1A2E"/>
          <w:sz w:val="21"/>
          <w:szCs w:val="21"/>
          <w:bdr w:val="none" w:color="auto" w:sz="0" w:space="0"/>
        </w:rPr>
        <w:t xml:space="preserve"> 08:00–18:00, Monday–Friday.</w:t>
      </w:r>
    </w:p>
    <w:p w14:paraId="5BA205BA">
      <w:pPr>
        <w:keepNext w:val="0"/>
        <w:keepLines w:val="0"/>
        <w:widowControl/>
        <w:numPr>
          <w:numId w:val="0"/>
        </w:numPr>
        <w:suppressLineNumbers w:val="0"/>
        <w:tabs>
          <w:tab w:val="left" w:pos="720"/>
        </w:tabs>
        <w:spacing w:before="0" w:beforeAutospacing="1" w:after="48" w:afterAutospacing="0" w:line="19" w:lineRule="atLeast"/>
        <w:jc w:val="center"/>
        <w:rPr>
          <w:rFonts w:hint="default" w:ascii="Times New Roman" w:hAnsi="Times New Roman" w:cs="Times New Roman"/>
          <w:sz w:val="21"/>
          <w:szCs w:val="21"/>
        </w:rPr>
      </w:pPr>
      <w:r>
        <w:drawing>
          <wp:inline distT="0" distB="0" distL="114300" distR="114300">
            <wp:extent cx="6134100" cy="2495550"/>
            <wp:effectExtent l="0" t="0" r="7620" b="3810"/>
            <wp:docPr id="84"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22"/>
                    <pic:cNvPicPr>
                      <a:picLocks noChangeAspect="1"/>
                    </pic:cNvPicPr>
                  </pic:nvPicPr>
                  <pic:blipFill>
                    <a:blip r:embed="rId82"/>
                    <a:stretch>
                      <a:fillRect/>
                    </a:stretch>
                  </pic:blipFill>
                  <pic:spPr>
                    <a:xfrm>
                      <a:off x="0" y="0"/>
                      <a:ext cx="6134100" cy="2495550"/>
                    </a:xfrm>
                    <a:prstGeom prst="rect">
                      <a:avLst/>
                    </a:prstGeom>
                    <a:noFill/>
                    <a:ln>
                      <a:noFill/>
                    </a:ln>
                  </pic:spPr>
                </pic:pic>
              </a:graphicData>
            </a:graphic>
          </wp:inline>
        </w:drawing>
      </w:r>
    </w:p>
    <w:p w14:paraId="00924F6A">
      <w:pPr>
        <w:keepNext w:val="0"/>
        <w:keepLines w:val="0"/>
        <w:widowControl/>
        <w:numPr>
          <w:ilvl w:val="0"/>
          <w:numId w:val="15"/>
        </w:numPr>
        <w:suppressLineNumbers w:val="0"/>
        <w:spacing w:before="0" w:beforeAutospacing="1" w:after="48" w:afterAutospacing="0" w:line="19" w:lineRule="atLeast"/>
        <w:ind w:left="720" w:hanging="360"/>
        <w:rPr>
          <w:rFonts w:hint="default" w:ascii="Times New Roman" w:hAnsi="Times New Roman" w:cs="Times New Roman"/>
          <w:sz w:val="21"/>
          <w:szCs w:val="21"/>
        </w:rPr>
      </w:pPr>
      <w:r>
        <w:rPr>
          <w:rStyle w:val="13"/>
          <w:rFonts w:hint="default" w:ascii="Times New Roman" w:hAnsi="Times New Roman" w:cs="Times New Roman"/>
          <w:color w:val="1A1A2E"/>
          <w:sz w:val="21"/>
          <w:szCs w:val="21"/>
          <w:bdr w:val="none" w:color="auto" w:sz="0" w:space="0"/>
        </w:rPr>
        <w:t>Custom:</w:t>
      </w:r>
      <w:r>
        <w:rPr>
          <w:rFonts w:hint="default" w:ascii="Times New Roman" w:hAnsi="Times New Roman" w:cs="Times New Roman"/>
          <w:color w:val="1A1A2E"/>
          <w:sz w:val="21"/>
          <w:szCs w:val="21"/>
          <w:bdr w:val="none" w:color="auto" w:sz="0" w:space="0"/>
        </w:rPr>
        <w:t xml:space="preserve"> Fully editable schedule with drag-to-adjust time bars.</w:t>
      </w:r>
    </w:p>
    <w:p w14:paraId="64EC16DB">
      <w:pPr>
        <w:pStyle w:val="4"/>
        <w:keepNext w:val="0"/>
        <w:keepLines w:val="0"/>
        <w:widowControl/>
        <w:suppressLineNumbers w:val="0"/>
        <w:spacing w:line="19" w:lineRule="atLeast"/>
      </w:pPr>
      <w:r>
        <w:rPr>
          <w:bdr w:val="none" w:color="auto" w:sz="0" w:space="0"/>
        </w:rPr>
        <w:t>9.5 Start Recording</w:t>
      </w:r>
    </w:p>
    <w:p w14:paraId="12AA5651">
      <w:pPr>
        <w:pStyle w:val="10"/>
        <w:keepNext w:val="0"/>
        <w:keepLines w:val="0"/>
        <w:widowControl/>
        <w:suppressLineNumbers w:val="0"/>
        <w:spacing w:line="19" w:lineRule="atLeast"/>
      </w:pPr>
      <w:r>
        <w:rPr>
          <w:color w:val="1A1A2E"/>
          <w:bdr w:val="none" w:color="auto" w:sz="0" w:space="0"/>
        </w:rPr>
        <w:t>Each strategy has a recording toggle. Click "Start" to b</w:t>
      </w:r>
      <w:bookmarkStart w:id="0" w:name="_GoBack"/>
      <w:bookmarkEnd w:id="0"/>
      <w:r>
        <w:rPr>
          <w:color w:val="1A1A2E"/>
          <w:bdr w:val="none" w:color="auto" w:sz="0" w:space="0"/>
        </w:rPr>
        <w:t>egin; click "Stop" to end.</w:t>
      </w:r>
    </w:p>
    <w:p w14:paraId="5134EB37">
      <w:pPr>
        <w:pStyle w:val="3"/>
        <w:keepNext w:val="0"/>
        <w:keepLines w:val="0"/>
        <w:widowControl/>
        <w:suppressLineNumbers w:val="0"/>
        <w:spacing w:line="19" w:lineRule="atLeast"/>
        <w:rPr>
          <w:bdr w:val="none" w:color="auto" w:sz="0" w:space="0"/>
        </w:rPr>
      </w:pPr>
      <w:r>
        <w:rPr>
          <w:bdr w:val="none" w:color="auto" w:sz="0" w:space="0"/>
        </w:rPr>
        <w:t>Chapter 10: System Settings</w:t>
      </w:r>
    </w:p>
    <w:p w14:paraId="271530F1">
      <w:pPr>
        <w:jc w:val="center"/>
        <w:rPr>
          <w:bdr w:val="none" w:color="auto" w:sz="0" w:space="0"/>
        </w:rPr>
      </w:pPr>
      <w:r>
        <w:drawing>
          <wp:inline distT="0" distB="0" distL="0" distR="0">
            <wp:extent cx="6143625" cy="3276600"/>
            <wp:effectExtent l="0" t="0" r="13335" b="0"/>
            <wp:docPr id="85"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03"/>
                    <pic:cNvPicPr>
                      <a:picLocks noChangeAspect="1" noChangeArrowheads="1"/>
                    </pic:cNvPicPr>
                  </pic:nvPicPr>
                  <pic:blipFill>
                    <a:blip r:embed="rId83"/>
                    <a:srcRect/>
                    <a:stretch>
                      <a:fillRect/>
                    </a:stretch>
                  </pic:blipFill>
                  <pic:spPr>
                    <a:xfrm>
                      <a:off x="0" y="0"/>
                      <a:ext cx="6143625" cy="3276600"/>
                    </a:xfrm>
                    <a:prstGeom prst="rect">
                      <a:avLst/>
                    </a:prstGeom>
                    <a:noFill/>
                    <a:ln>
                      <a:noFill/>
                    </a:ln>
                  </pic:spPr>
                </pic:pic>
              </a:graphicData>
            </a:graphic>
          </wp:inline>
        </w:drawing>
      </w:r>
    </w:p>
    <w:p w14:paraId="6B42E408">
      <w:pPr>
        <w:pStyle w:val="4"/>
        <w:keepNext w:val="0"/>
        <w:keepLines w:val="0"/>
        <w:widowControl/>
        <w:suppressLineNumbers w:val="0"/>
        <w:spacing w:line="19" w:lineRule="atLeast"/>
        <w:rPr>
          <w:bdr w:val="none" w:color="auto" w:sz="0" w:space="0"/>
        </w:rPr>
      </w:pPr>
      <w:r>
        <w:rPr>
          <w:bdr w:val="none" w:color="auto" w:sz="0" w:space="0"/>
        </w:rPr>
        <w:t>10.1 Auto-Run on Startup</w:t>
      </w:r>
    </w:p>
    <w:p w14:paraId="4EE026E4">
      <w:pPr>
        <w:jc w:val="center"/>
      </w:pPr>
      <w:r>
        <w:rPr>
          <w:rFonts w:ascii="宋体" w:hAnsi="宋体"/>
          <w:szCs w:val="21"/>
        </w:rPr>
        <w:drawing>
          <wp:inline distT="0" distB="0" distL="0" distR="0">
            <wp:extent cx="1314450" cy="1219200"/>
            <wp:effectExtent l="0" t="0" r="11430" b="0"/>
            <wp:docPr id="86" name="图片 106" descr="1576483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06" descr="1576483862(1)"/>
                    <pic:cNvPicPr>
                      <a:picLocks noChangeAspect="1" noChangeArrowheads="1"/>
                    </pic:cNvPicPr>
                  </pic:nvPicPr>
                  <pic:blipFill>
                    <a:blip r:embed="rId84"/>
                    <a:srcRect/>
                    <a:stretch>
                      <a:fillRect/>
                    </a:stretch>
                  </pic:blipFill>
                  <pic:spPr>
                    <a:xfrm>
                      <a:off x="0" y="0"/>
                      <a:ext cx="1314450" cy="1219200"/>
                    </a:xfrm>
                    <a:prstGeom prst="rect">
                      <a:avLst/>
                    </a:prstGeom>
                    <a:noFill/>
                    <a:ln>
                      <a:noFill/>
                    </a:ln>
                  </pic:spPr>
                </pic:pic>
              </a:graphicData>
            </a:graphic>
          </wp:inline>
        </w:drawing>
      </w:r>
    </w:p>
    <w:p w14:paraId="0F420DC5">
      <w:pPr>
        <w:pStyle w:val="10"/>
        <w:keepNext w:val="0"/>
        <w:keepLines w:val="0"/>
        <w:widowControl/>
        <w:suppressLineNumbers w:val="0"/>
        <w:spacing w:line="19" w:lineRule="atLeast"/>
      </w:pPr>
      <w:r>
        <w:rPr>
          <w:color w:val="1A1A2E"/>
          <w:bdr w:val="none" w:color="auto" w:sz="0" w:space="0"/>
        </w:rPr>
        <w:t>Toggle in settings menu. When enabled, user credentials are saved and auto-login is configured.</w:t>
      </w:r>
    </w:p>
    <w:p w14:paraId="15848944">
      <w:pPr>
        <w:pStyle w:val="4"/>
        <w:keepNext w:val="0"/>
        <w:keepLines w:val="0"/>
        <w:widowControl/>
        <w:suppressLineNumbers w:val="0"/>
        <w:spacing w:line="19" w:lineRule="atLeast"/>
      </w:pPr>
      <w:r>
        <w:rPr>
          <w:bdr w:val="none" w:color="auto" w:sz="0" w:space="0"/>
        </w:rPr>
        <w:t>10.2 Screen Lock</w:t>
      </w:r>
    </w:p>
    <w:p w14:paraId="31671DE2">
      <w:pPr>
        <w:pStyle w:val="10"/>
        <w:keepNext w:val="0"/>
        <w:keepLines w:val="0"/>
        <w:widowControl/>
        <w:suppressLineNumbers w:val="0"/>
        <w:spacing w:line="19" w:lineRule="atLeast"/>
      </w:pPr>
      <w:r>
        <w:rPr>
          <w:color w:val="1A1A2E"/>
          <w:bdr w:val="none" w:color="auto" w:sz="0" w:space="0"/>
        </w:rPr>
        <w:t>Click "Lock Screen" to lock the interface. Enter credentials to unlock.</w:t>
      </w:r>
    </w:p>
    <w:p w14:paraId="7248EC28">
      <w:pPr>
        <w:pStyle w:val="4"/>
        <w:keepNext w:val="0"/>
        <w:keepLines w:val="0"/>
        <w:widowControl/>
        <w:suppressLineNumbers w:val="0"/>
        <w:spacing w:line="19" w:lineRule="atLeast"/>
      </w:pPr>
      <w:r>
        <w:rPr>
          <w:bdr w:val="none" w:color="auto" w:sz="0" w:space="0"/>
        </w:rPr>
        <w:t>10.3 Switch User</w:t>
      </w:r>
    </w:p>
    <w:p w14:paraId="3C38B10B">
      <w:pPr>
        <w:pStyle w:val="10"/>
        <w:keepNext w:val="0"/>
        <w:keepLines w:val="0"/>
        <w:widowControl/>
        <w:suppressLineNumbers w:val="0"/>
        <w:spacing w:line="19" w:lineRule="atLeast"/>
      </w:pPr>
      <w:r>
        <w:rPr>
          <w:color w:val="1A1A2E"/>
          <w:bdr w:val="none" w:color="auto" w:sz="0" w:space="0"/>
        </w:rPr>
        <w:t>Click "Switch User" to return to the login screen.</w:t>
      </w:r>
    </w:p>
    <w:p w14:paraId="63E17CD9">
      <w:pPr>
        <w:pStyle w:val="4"/>
        <w:keepNext w:val="0"/>
        <w:keepLines w:val="0"/>
        <w:widowControl/>
        <w:suppressLineNumbers w:val="0"/>
        <w:spacing w:line="19" w:lineRule="atLeast"/>
        <w:rPr>
          <w:bdr w:val="none" w:color="auto" w:sz="0" w:space="0"/>
        </w:rPr>
      </w:pPr>
      <w:r>
        <w:rPr>
          <w:bdr w:val="none" w:color="auto" w:sz="0" w:space="0"/>
        </w:rPr>
        <w:t>10.4 About</w:t>
      </w:r>
    </w:p>
    <w:p w14:paraId="2F6433FC">
      <w:pPr>
        <w:jc w:val="center"/>
      </w:pPr>
      <w:r>
        <w:drawing>
          <wp:inline distT="0" distB="0" distL="0" distR="0">
            <wp:extent cx="2743200" cy="1428750"/>
            <wp:effectExtent l="0" t="0" r="0" b="3810"/>
            <wp:docPr id="87"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10"/>
                    <pic:cNvPicPr>
                      <a:picLocks noChangeAspect="1" noChangeArrowheads="1"/>
                    </pic:cNvPicPr>
                  </pic:nvPicPr>
                  <pic:blipFill>
                    <a:blip r:embed="rId85"/>
                    <a:srcRect/>
                    <a:stretch>
                      <a:fillRect/>
                    </a:stretch>
                  </pic:blipFill>
                  <pic:spPr>
                    <a:xfrm>
                      <a:off x="0" y="0"/>
                      <a:ext cx="2743200" cy="1428750"/>
                    </a:xfrm>
                    <a:prstGeom prst="rect">
                      <a:avLst/>
                    </a:prstGeom>
                    <a:noFill/>
                    <a:ln>
                      <a:noFill/>
                    </a:ln>
                  </pic:spPr>
                </pic:pic>
              </a:graphicData>
            </a:graphic>
          </wp:inline>
        </w:drawing>
      </w:r>
    </w:p>
    <w:p w14:paraId="431D0716">
      <w:pPr>
        <w:pStyle w:val="10"/>
        <w:keepNext w:val="0"/>
        <w:keepLines w:val="0"/>
        <w:widowControl/>
        <w:suppressLineNumbers w:val="0"/>
        <w:spacing w:line="19" w:lineRule="atLeast"/>
      </w:pPr>
      <w:r>
        <w:rPr>
          <w:color w:val="1A1A2E"/>
          <w:bdr w:val="none" w:color="auto" w:sz="0" w:space="0"/>
        </w:rPr>
        <w:t>Select "About" to view the Seetong Client version and NexPro partnership information.</w:t>
      </w:r>
    </w:p>
    <w:p w14:paraId="7AB8815E">
      <w:pPr>
        <w:pStyle w:val="4"/>
        <w:keepNext w:val="0"/>
        <w:keepLines w:val="0"/>
        <w:widowControl/>
        <w:suppressLineNumbers w:val="0"/>
        <w:spacing w:line="19" w:lineRule="atLeast"/>
        <w:rPr>
          <w:bdr w:val="none" w:color="auto" w:sz="0" w:space="0"/>
        </w:rPr>
      </w:pPr>
      <w:r>
        <w:rPr>
          <w:bdr w:val="none" w:color="auto" w:sz="0" w:space="0"/>
        </w:rPr>
        <w:t>10.5 System Language</w:t>
      </w:r>
    </w:p>
    <w:p w14:paraId="19BDD21B">
      <w:pPr>
        <w:jc w:val="center"/>
      </w:pPr>
      <w:r>
        <w:drawing>
          <wp:inline distT="0" distB="0" distL="0" distR="0">
            <wp:extent cx="4505325" cy="838200"/>
            <wp:effectExtent l="0" t="0" r="5715" b="0"/>
            <wp:docPr id="88"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11"/>
                    <pic:cNvPicPr>
                      <a:picLocks noChangeAspect="1" noChangeArrowheads="1"/>
                    </pic:cNvPicPr>
                  </pic:nvPicPr>
                  <pic:blipFill>
                    <a:blip r:embed="rId86"/>
                    <a:srcRect/>
                    <a:stretch>
                      <a:fillRect/>
                    </a:stretch>
                  </pic:blipFill>
                  <pic:spPr>
                    <a:xfrm>
                      <a:off x="0" y="0"/>
                      <a:ext cx="4505325" cy="838200"/>
                    </a:xfrm>
                    <a:prstGeom prst="rect">
                      <a:avLst/>
                    </a:prstGeom>
                    <a:noFill/>
                    <a:ln>
                      <a:noFill/>
                    </a:ln>
                  </pic:spPr>
                </pic:pic>
              </a:graphicData>
            </a:graphic>
          </wp:inline>
        </w:drawing>
      </w:r>
    </w:p>
    <w:p w14:paraId="5C9DE0E5">
      <w:pPr>
        <w:pStyle w:val="10"/>
        <w:keepNext w:val="0"/>
        <w:keepLines w:val="0"/>
        <w:widowControl/>
        <w:suppressLineNumbers w:val="0"/>
        <w:spacing w:line="19" w:lineRule="atLeast"/>
      </w:pPr>
      <w:r>
        <w:rPr>
          <w:color w:val="1A1A2E"/>
          <w:bdr w:val="none" w:color="auto" w:sz="0" w:space="0"/>
        </w:rPr>
        <w:t>Seetong supports English, Simplified Chinese, and Traditional Chinese. Select and restart to apply.</w:t>
      </w:r>
    </w:p>
    <w:p w14:paraId="3624B6DC">
      <w:pPr>
        <w:pStyle w:val="4"/>
        <w:keepNext w:val="0"/>
        <w:keepLines w:val="0"/>
        <w:widowControl/>
        <w:suppressLineNumbers w:val="0"/>
        <w:spacing w:line="19" w:lineRule="atLeast"/>
        <w:rPr>
          <w:bdr w:val="none" w:color="auto" w:sz="0" w:space="0"/>
        </w:rPr>
      </w:pPr>
      <w:r>
        <w:rPr>
          <w:bdr w:val="none" w:color="auto" w:sz="0" w:space="0"/>
        </w:rPr>
        <w:t>10.6 Tour Interval</w:t>
      </w:r>
    </w:p>
    <w:p w14:paraId="234E9AFC">
      <w:pPr>
        <w:jc w:val="center"/>
      </w:pPr>
      <w:r>
        <w:drawing>
          <wp:inline distT="0" distB="0" distL="0" distR="0">
            <wp:extent cx="4743450" cy="1724025"/>
            <wp:effectExtent l="0" t="0" r="11430" b="13335"/>
            <wp:docPr id="89"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12"/>
                    <pic:cNvPicPr>
                      <a:picLocks noChangeAspect="1" noChangeArrowheads="1"/>
                    </pic:cNvPicPr>
                  </pic:nvPicPr>
                  <pic:blipFill>
                    <a:blip r:embed="rId87"/>
                    <a:srcRect/>
                    <a:stretch>
                      <a:fillRect/>
                    </a:stretch>
                  </pic:blipFill>
                  <pic:spPr>
                    <a:xfrm>
                      <a:off x="0" y="0"/>
                      <a:ext cx="4743450" cy="1724025"/>
                    </a:xfrm>
                    <a:prstGeom prst="rect">
                      <a:avLst/>
                    </a:prstGeom>
                    <a:noFill/>
                    <a:ln>
                      <a:noFill/>
                    </a:ln>
                  </pic:spPr>
                </pic:pic>
              </a:graphicData>
            </a:graphic>
          </wp:inline>
        </w:drawing>
      </w:r>
    </w:p>
    <w:p w14:paraId="3FC0B21B">
      <w:pPr>
        <w:pStyle w:val="10"/>
        <w:keepNext w:val="0"/>
        <w:keepLines w:val="0"/>
        <w:widowControl/>
        <w:suppressLineNumbers w:val="0"/>
        <w:spacing w:line="19" w:lineRule="atLeast"/>
      </w:pPr>
      <w:r>
        <w:rPr>
          <w:color w:val="1A1A2E"/>
          <w:bdr w:val="none" w:color="auto" w:sz="0" w:space="0"/>
        </w:rPr>
        <w:t>Set the video tour interval in seconds. Click "Save" to apply.</w:t>
      </w:r>
    </w:p>
    <w:p w14:paraId="4903DADF">
      <w:pPr>
        <w:pStyle w:val="4"/>
        <w:keepNext w:val="0"/>
        <w:keepLines w:val="0"/>
        <w:widowControl/>
        <w:suppressLineNumbers w:val="0"/>
        <w:spacing w:line="19" w:lineRule="atLeast"/>
        <w:rPr>
          <w:bdr w:val="none" w:color="auto" w:sz="0" w:space="0"/>
        </w:rPr>
      </w:pPr>
      <w:r>
        <w:rPr>
          <w:bdr w:val="none" w:color="auto" w:sz="0" w:space="0"/>
        </w:rPr>
        <w:t>10.7 Path Settings</w:t>
      </w:r>
    </w:p>
    <w:p w14:paraId="03A12931">
      <w:pPr>
        <w:jc w:val="center"/>
      </w:pPr>
      <w:r>
        <w:drawing>
          <wp:inline distT="0" distB="0" distL="114300" distR="114300">
            <wp:extent cx="5829300" cy="2085975"/>
            <wp:effectExtent l="0" t="0" r="7620" b="1905"/>
            <wp:docPr id="90"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29"/>
                    <pic:cNvPicPr>
                      <a:picLocks noChangeAspect="1"/>
                    </pic:cNvPicPr>
                  </pic:nvPicPr>
                  <pic:blipFill>
                    <a:blip r:embed="rId88"/>
                    <a:stretch>
                      <a:fillRect/>
                    </a:stretch>
                  </pic:blipFill>
                  <pic:spPr>
                    <a:xfrm>
                      <a:off x="0" y="0"/>
                      <a:ext cx="5829300" cy="2085975"/>
                    </a:xfrm>
                    <a:prstGeom prst="rect">
                      <a:avLst/>
                    </a:prstGeom>
                    <a:noFill/>
                    <a:ln>
                      <a:noFill/>
                    </a:ln>
                  </pic:spPr>
                </pic:pic>
              </a:graphicData>
            </a:graphic>
          </wp:inline>
        </w:drawing>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820"/>
        <w:gridCol w:w="4822"/>
      </w:tblGrid>
      <w:tr w14:paraId="6A1BC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7DE8905C">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Default Recording Path</w:t>
            </w:r>
          </w:p>
        </w:tc>
        <w:tc>
          <w:tcPr>
            <w:tcW w:w="0" w:type="auto"/>
            <w:tcBorders>
              <w:bottom w:val="single" w:color="E0E0E0" w:sz="4" w:space="0"/>
            </w:tcBorders>
            <w:shd w:val="clear"/>
            <w:tcMar>
              <w:top w:w="96" w:type="dxa"/>
              <w:left w:w="168" w:type="dxa"/>
              <w:bottom w:w="96" w:type="dxa"/>
              <w:right w:w="168" w:type="dxa"/>
            </w:tcMar>
            <w:vAlign w:val="center"/>
          </w:tcPr>
          <w:p w14:paraId="28D0112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[Installation Directory]\Video</w:t>
            </w:r>
          </w:p>
        </w:tc>
      </w:tr>
      <w:tr w14:paraId="31A57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7475E5EB">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Default Snapshot Path</w:t>
            </w:r>
          </w:p>
        </w:tc>
        <w:tc>
          <w:tcPr>
            <w:tcW w:w="0" w:type="auto"/>
            <w:tcBorders>
              <w:bottom w:val="single" w:color="E0E0E0" w:sz="4" w:space="0"/>
            </w:tcBorders>
            <w:shd w:val="clear"/>
            <w:tcMar>
              <w:top w:w="96" w:type="dxa"/>
              <w:left w:w="168" w:type="dxa"/>
              <w:bottom w:w="96" w:type="dxa"/>
              <w:right w:w="168" w:type="dxa"/>
            </w:tcMar>
            <w:vAlign w:val="center"/>
          </w:tcPr>
          <w:p w14:paraId="24336DF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[Installation Directory]\Picture</w:t>
            </w:r>
          </w:p>
        </w:tc>
      </w:tr>
      <w:tr w14:paraId="58E1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68" w:type="dxa"/>
              <w:bottom w:w="96" w:type="dxa"/>
              <w:right w:w="168" w:type="dxa"/>
            </w:tcMar>
            <w:vAlign w:val="center"/>
          </w:tcPr>
          <w:p w14:paraId="3A4ABC3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Default Backup Path</w:t>
            </w:r>
          </w:p>
        </w:tc>
        <w:tc>
          <w:tcPr>
            <w:tcW w:w="0" w:type="auto"/>
            <w:tcBorders>
              <w:bottom w:val="single" w:color="E0E0E0" w:sz="4" w:space="0"/>
            </w:tcBorders>
            <w:shd w:val="clear"/>
            <w:tcMar>
              <w:top w:w="96" w:type="dxa"/>
              <w:left w:w="168" w:type="dxa"/>
              <w:bottom w:w="96" w:type="dxa"/>
              <w:right w:w="168" w:type="dxa"/>
            </w:tcMar>
            <w:vAlign w:val="center"/>
          </w:tcPr>
          <w:p w14:paraId="4C769B42">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[Installation Directory]\record</w:t>
            </w:r>
          </w:p>
        </w:tc>
      </w:tr>
    </w:tbl>
    <w:p w14:paraId="412EC375">
      <w:pPr>
        <w:pStyle w:val="10"/>
        <w:keepNext w:val="0"/>
        <w:keepLines w:val="0"/>
        <w:widowControl/>
        <w:suppressLineNumbers w:val="0"/>
        <w:spacing w:line="19" w:lineRule="atLeast"/>
        <w:rPr>
          <w:color w:val="1A1A2E"/>
          <w:bdr w:val="none" w:color="auto" w:sz="0" w:space="0"/>
        </w:rPr>
      </w:pPr>
      <w:r>
        <w:rPr>
          <w:color w:val="1A1A2E"/>
          <w:bdr w:val="none" w:color="auto" w:sz="0" w:space="0"/>
        </w:rPr>
        <w:t>To change paths, select new local directories and click "Save." Path settings are retained across sessions.</w:t>
      </w:r>
    </w:p>
    <w:p w14:paraId="7F161137">
      <w:pPr>
        <w:pStyle w:val="10"/>
        <w:keepNext w:val="0"/>
        <w:keepLines w:val="0"/>
        <w:widowControl/>
        <w:suppressLineNumbers w:val="0"/>
        <w:spacing w:line="19" w:lineRule="atLeast"/>
        <w:rPr>
          <w:color w:val="1A1A2E"/>
          <w:bdr w:val="none" w:color="auto" w:sz="0" w:space="0"/>
        </w:rPr>
      </w:pPr>
    </w:p>
    <w:p w14:paraId="34381261">
      <w:pPr>
        <w:pStyle w:val="10"/>
        <w:keepNext w:val="0"/>
        <w:keepLines w:val="0"/>
        <w:widowControl/>
        <w:suppressLineNumbers w:val="0"/>
        <w:spacing w:line="19" w:lineRule="atLeast"/>
        <w:rPr>
          <w:color w:val="1A1A2E"/>
          <w:bdr w:val="none" w:color="auto" w:sz="0" w:space="0"/>
        </w:rPr>
      </w:pPr>
    </w:p>
    <w:p w14:paraId="505592FF">
      <w:pPr>
        <w:pStyle w:val="10"/>
        <w:keepNext w:val="0"/>
        <w:keepLines w:val="0"/>
        <w:widowControl/>
        <w:suppressLineNumbers w:val="0"/>
        <w:spacing w:line="19" w:lineRule="atLeast"/>
        <w:rPr>
          <w:color w:val="1A1A2E"/>
          <w:bdr w:val="none" w:color="auto" w:sz="0" w:space="0"/>
        </w:rPr>
      </w:pPr>
    </w:p>
    <w:p w14:paraId="4436B70E">
      <w:pPr>
        <w:pStyle w:val="3"/>
        <w:keepNext w:val="0"/>
        <w:keepLines w:val="0"/>
        <w:widowControl/>
        <w:suppressLineNumbers w:val="0"/>
        <w:spacing w:line="19" w:lineRule="atLeast"/>
      </w:pPr>
      <w:r>
        <w:rPr>
          <w:bdr w:val="none" w:color="auto" w:sz="0" w:space="0"/>
        </w:rPr>
        <w:t>Appendix: NexPro Hardware Compatibility Summary</w:t>
      </w:r>
    </w:p>
    <w:p w14:paraId="00249B3C">
      <w:pPr>
        <w:pStyle w:val="10"/>
        <w:keepNext w:val="0"/>
        <w:keepLines w:val="0"/>
        <w:widowControl/>
        <w:suppressLineNumbers w:val="0"/>
        <w:spacing w:line="19" w:lineRule="atLeast"/>
      </w:pPr>
      <w:r>
        <w:rPr>
          <w:color w:val="1A1A2E"/>
          <w:bdr w:val="none" w:color="auto" w:sz="0" w:space="0"/>
        </w:rPr>
        <w:t>The following NexPro product series are fully compatible with Seetong Client:</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687"/>
        <w:gridCol w:w="5907"/>
      </w:tblGrid>
      <w:tr w14:paraId="1DE7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color="auto" w:fill="1565C0"/>
            <w:tcMar>
              <w:top w:w="120" w:type="dxa"/>
              <w:left w:w="144" w:type="dxa"/>
              <w:bottom w:w="120" w:type="dxa"/>
              <w:right w:w="144" w:type="dxa"/>
            </w:tcMar>
            <w:vAlign w:val="center"/>
          </w:tcPr>
          <w:p w14:paraId="035ED5A0">
            <w:pPr>
              <w:keepNext w:val="0"/>
              <w:keepLines w:val="0"/>
              <w:widowControl/>
              <w:suppressLineNumbers w:val="0"/>
              <w:spacing w:line="19" w:lineRule="atLeast"/>
              <w:jc w:val="left"/>
              <w:rPr>
                <w:rFonts w:hint="default" w:ascii="Times New Roman" w:hAnsi="Times New Roman" w:cs="Times New Roman"/>
                <w:b/>
                <w:bCs/>
                <w:color w:val="FFFFFF"/>
                <w:sz w:val="20"/>
                <w:szCs w:val="20"/>
              </w:rPr>
            </w:pPr>
            <w:r>
              <w:rPr>
                <w:rFonts w:hint="default" w:ascii="Times New Roman" w:hAnsi="Times New Roman" w:eastAsia="宋体" w:cs="Times New Roman"/>
                <w:b/>
                <w:bCs/>
                <w:color w:val="FFFFFF"/>
                <w:sz w:val="20"/>
                <w:szCs w:val="20"/>
                <w:bdr w:val="none" w:color="auto" w:sz="0" w:space="0"/>
              </w:rPr>
              <w:t>Product Series</w:t>
            </w:r>
          </w:p>
        </w:tc>
        <w:tc>
          <w:tcPr>
            <w:tcW w:w="0" w:type="auto"/>
            <w:shd w:val="clear" w:color="auto" w:fill="1565C0"/>
            <w:tcMar>
              <w:top w:w="120" w:type="dxa"/>
              <w:left w:w="144" w:type="dxa"/>
              <w:bottom w:w="120" w:type="dxa"/>
              <w:right w:w="144" w:type="dxa"/>
            </w:tcMar>
            <w:vAlign w:val="center"/>
          </w:tcPr>
          <w:p w14:paraId="0BDB55B3">
            <w:pPr>
              <w:keepNext w:val="0"/>
              <w:keepLines w:val="0"/>
              <w:widowControl/>
              <w:suppressLineNumbers w:val="0"/>
              <w:spacing w:line="19" w:lineRule="atLeast"/>
              <w:jc w:val="left"/>
              <w:rPr>
                <w:rFonts w:hint="default" w:ascii="Times New Roman" w:hAnsi="Times New Roman" w:cs="Times New Roman"/>
                <w:b/>
                <w:bCs/>
                <w:color w:val="FFFFFF"/>
                <w:sz w:val="20"/>
                <w:szCs w:val="20"/>
              </w:rPr>
            </w:pPr>
            <w:r>
              <w:rPr>
                <w:rFonts w:hint="default" w:ascii="Times New Roman" w:hAnsi="Times New Roman" w:eastAsia="宋体" w:cs="Times New Roman"/>
                <w:b/>
                <w:bCs/>
                <w:color w:val="FFFFFF"/>
                <w:sz w:val="20"/>
                <w:szCs w:val="20"/>
                <w:bdr w:val="none" w:color="auto" w:sz="0" w:space="0"/>
              </w:rPr>
              <w:t>Seetong Features Supported</w:t>
            </w:r>
          </w:p>
        </w:tc>
      </w:tr>
      <w:tr w14:paraId="7EDF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7508809F">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NexPro-BL Series Bullet Cameras</w:t>
            </w:r>
          </w:p>
        </w:tc>
        <w:tc>
          <w:tcPr>
            <w:tcW w:w="0" w:type="auto"/>
            <w:tcBorders>
              <w:bottom w:val="single" w:color="E0E0E0" w:sz="4" w:space="0"/>
            </w:tcBorders>
            <w:shd w:val="clear"/>
            <w:tcMar>
              <w:top w:w="96" w:type="dxa"/>
              <w:left w:w="144" w:type="dxa"/>
              <w:bottom w:w="96" w:type="dxa"/>
              <w:right w:w="144" w:type="dxa"/>
            </w:tcMar>
            <w:vAlign w:val="center"/>
          </w:tcPr>
          <w:p w14:paraId="34E1C196">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Dual-stream preview, motion detection, audio intercom (-AUD models), ONVIF discovery</w:t>
            </w:r>
          </w:p>
        </w:tc>
      </w:tr>
      <w:tr w14:paraId="7F62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673B111F">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NexPro-PT Series PTZ Cameras</w:t>
            </w:r>
          </w:p>
        </w:tc>
        <w:tc>
          <w:tcPr>
            <w:tcW w:w="0" w:type="auto"/>
            <w:tcBorders>
              <w:bottom w:val="single" w:color="E0E0E0" w:sz="4" w:space="0"/>
            </w:tcBorders>
            <w:shd w:val="clear"/>
            <w:tcMar>
              <w:top w:w="96" w:type="dxa"/>
              <w:left w:w="144" w:type="dxa"/>
              <w:bottom w:w="96" w:type="dxa"/>
              <w:right w:w="144" w:type="dxa"/>
            </w:tcMar>
            <w:vAlign w:val="center"/>
          </w:tcPr>
          <w:p w14:paraId="42E5649C">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Full PTZ control, 128 presets, cruise, patrol, 3D positioning, human tracking</w:t>
            </w:r>
          </w:p>
        </w:tc>
      </w:tr>
      <w:tr w14:paraId="6C806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69C3FA07">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NexPro-PTL Series Laser PTZ</w:t>
            </w:r>
          </w:p>
        </w:tc>
        <w:tc>
          <w:tcPr>
            <w:tcW w:w="0" w:type="auto"/>
            <w:tcBorders>
              <w:bottom w:val="single" w:color="E0E0E0" w:sz="4" w:space="0"/>
            </w:tcBorders>
            <w:shd w:val="clear"/>
            <w:tcMar>
              <w:top w:w="96" w:type="dxa"/>
              <w:left w:w="144" w:type="dxa"/>
              <w:bottom w:w="96" w:type="dxa"/>
              <w:right w:w="144" w:type="dxa"/>
            </w:tcMar>
            <w:vAlign w:val="center"/>
          </w:tcPr>
          <w:p w14:paraId="7FA893EE">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All PTZ features + extended IR control, vehicle tracking</w:t>
            </w:r>
          </w:p>
        </w:tc>
      </w:tr>
      <w:tr w14:paraId="4B440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566031B3">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NexPro-PTQ / PTN Combo Cameras</w:t>
            </w:r>
          </w:p>
        </w:tc>
        <w:tc>
          <w:tcPr>
            <w:tcW w:w="0" w:type="auto"/>
            <w:tcBorders>
              <w:bottom w:val="single" w:color="E0E0E0" w:sz="4" w:space="0"/>
            </w:tcBorders>
            <w:shd w:val="clear"/>
            <w:tcMar>
              <w:top w:w="96" w:type="dxa"/>
              <w:left w:w="144" w:type="dxa"/>
              <w:bottom w:w="96" w:type="dxa"/>
              <w:right w:w="144" w:type="dxa"/>
            </w:tcMar>
            <w:vAlign w:val="center"/>
          </w:tcPr>
          <w:p w14:paraId="298252EA">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Dual-channel preview, AI tracking, custom voice deterrence</w:t>
            </w:r>
          </w:p>
        </w:tc>
      </w:tr>
      <w:tr w14:paraId="3BA2D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7BE7A0B6">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NexPro-ANPR Series</w:t>
            </w:r>
          </w:p>
        </w:tc>
        <w:tc>
          <w:tcPr>
            <w:tcW w:w="0" w:type="auto"/>
            <w:tcBorders>
              <w:bottom w:val="single" w:color="E0E0E0" w:sz="4" w:space="0"/>
            </w:tcBorders>
            <w:shd w:val="clear"/>
            <w:tcMar>
              <w:top w:w="96" w:type="dxa"/>
              <w:left w:w="144" w:type="dxa"/>
              <w:bottom w:w="96" w:type="dxa"/>
              <w:right w:w="144" w:type="dxa"/>
            </w:tcMar>
            <w:vAlign w:val="center"/>
          </w:tcPr>
          <w:p w14:paraId="50FB6971">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Plate recognition, black/white list management, vehicle statistics</w:t>
            </w:r>
          </w:p>
        </w:tc>
      </w:tr>
      <w:tr w14:paraId="15398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366D444C">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NexPro-SC Series Specialty</w:t>
            </w:r>
          </w:p>
        </w:tc>
        <w:tc>
          <w:tcPr>
            <w:tcW w:w="0" w:type="auto"/>
            <w:tcBorders>
              <w:bottom w:val="single" w:color="E0E0E0" w:sz="4" w:space="0"/>
            </w:tcBorders>
            <w:shd w:val="clear"/>
            <w:tcMar>
              <w:top w:w="96" w:type="dxa"/>
              <w:left w:w="144" w:type="dxa"/>
              <w:bottom w:w="96" w:type="dxa"/>
              <w:right w:w="144" w:type="dxa"/>
            </w:tcMar>
            <w:vAlign w:val="center"/>
          </w:tcPr>
          <w:p w14:paraId="3BCCAF3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Anti-flicker, high-altitude object detection, configurable algorithms</w:t>
            </w:r>
          </w:p>
        </w:tc>
      </w:tr>
      <w:tr w14:paraId="74E6C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13B7E862">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NexPro-NVR2232 / 4449 / 8864</w:t>
            </w:r>
          </w:p>
        </w:tc>
        <w:tc>
          <w:tcPr>
            <w:tcW w:w="0" w:type="auto"/>
            <w:tcBorders>
              <w:bottom w:val="single" w:color="E0E0E0" w:sz="4" w:space="0"/>
            </w:tcBorders>
            <w:shd w:val="clear"/>
            <w:tcMar>
              <w:top w:w="96" w:type="dxa"/>
              <w:left w:w="144" w:type="dxa"/>
              <w:bottom w:w="96" w:type="dxa"/>
              <w:right w:w="144" w:type="dxa"/>
            </w:tcMar>
            <w:vAlign w:val="center"/>
          </w:tcPr>
          <w:p w14:paraId="53283F59">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Seetong Cloud direct access, remote playback, alarm linkage, RAID storage</w:t>
            </w:r>
          </w:p>
        </w:tc>
      </w:tr>
      <w:tr w14:paraId="0D92B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62D04429">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 CORE Modules (OEM)</w:t>
            </w:r>
          </w:p>
        </w:tc>
        <w:tc>
          <w:tcPr>
            <w:tcW w:w="0" w:type="auto"/>
            <w:tcBorders>
              <w:bottom w:val="single" w:color="E0E0E0" w:sz="4" w:space="0"/>
            </w:tcBorders>
            <w:shd w:val="clear"/>
            <w:tcMar>
              <w:top w:w="96" w:type="dxa"/>
              <w:left w:w="144" w:type="dxa"/>
              <w:bottom w:w="96" w:type="dxa"/>
              <w:right w:w="144" w:type="dxa"/>
            </w:tcMar>
            <w:vAlign w:val="center"/>
          </w:tcPr>
          <w:p w14:paraId="0C876C4D">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Pre-loaded Seetong firmware, PoE variant, ONVIF, GB28181</w:t>
            </w:r>
          </w:p>
        </w:tc>
      </w:tr>
      <w:tr w14:paraId="37EC6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tcBorders>
              <w:bottom w:val="single" w:color="E0E0E0" w:sz="4" w:space="0"/>
            </w:tcBorders>
            <w:shd w:val="clear"/>
            <w:tcMar>
              <w:top w:w="96" w:type="dxa"/>
              <w:left w:w="144" w:type="dxa"/>
              <w:bottom w:w="96" w:type="dxa"/>
              <w:right w:w="144" w:type="dxa"/>
            </w:tcMar>
            <w:vAlign w:val="center"/>
          </w:tcPr>
          <w:p w14:paraId="17465E80">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NexPro SW-POE Switch Series</w:t>
            </w:r>
          </w:p>
        </w:tc>
        <w:tc>
          <w:tcPr>
            <w:tcW w:w="0" w:type="auto"/>
            <w:tcBorders>
              <w:bottom w:val="single" w:color="E0E0E0" w:sz="4" w:space="0"/>
            </w:tcBorders>
            <w:shd w:val="clear"/>
            <w:tcMar>
              <w:top w:w="96" w:type="dxa"/>
              <w:left w:w="144" w:type="dxa"/>
              <w:bottom w:w="96" w:type="dxa"/>
              <w:right w:w="144" w:type="dxa"/>
            </w:tcMar>
            <w:vAlign w:val="center"/>
          </w:tcPr>
          <w:p w14:paraId="4E354C69">
            <w:pPr>
              <w:keepNext w:val="0"/>
              <w:keepLines w:val="0"/>
              <w:widowControl/>
              <w:suppressLineNumbers w:val="0"/>
              <w:spacing w:line="19" w:lineRule="atLeast"/>
              <w:jc w:val="left"/>
              <w:rPr>
                <w:rFonts w:hint="default" w:ascii="Times New Roman" w:hAnsi="Times New Roman" w:cs="Times New Roman"/>
                <w:color w:val="1A1A2E"/>
                <w:sz w:val="20"/>
                <w:szCs w:val="20"/>
              </w:rPr>
            </w:pPr>
            <w:r>
              <w:rPr>
                <w:rFonts w:hint="default" w:ascii="Times New Roman" w:hAnsi="Times New Roman" w:eastAsia="宋体" w:cs="Times New Roman"/>
                <w:color w:val="1A1A2E"/>
                <w:sz w:val="20"/>
                <w:szCs w:val="20"/>
                <w:bdr w:val="none" w:color="auto" w:sz="0" w:space="0"/>
              </w:rPr>
              <w:t>Transparent network layer, Extend mode (250m) for far-end cameras</w:t>
            </w:r>
          </w:p>
        </w:tc>
      </w:tr>
    </w:tbl>
    <w:p w14:paraId="2BB590AF">
      <w:pPr>
        <w:keepNext w:val="0"/>
        <w:keepLines w:val="0"/>
        <w:widowControl/>
        <w:suppressLineNumbers w:val="0"/>
        <w:pBdr>
          <w:top w:val="single" w:color="CCCCCC" w:sz="4" w:space="9"/>
          <w:left w:val="none" w:color="auto" w:sz="0" w:space="0"/>
          <w:bottom w:val="none" w:color="auto" w:sz="0" w:space="0"/>
          <w:right w:val="none" w:color="auto" w:sz="0" w:space="0"/>
        </w:pBdr>
        <w:spacing w:before="480" w:beforeAutospacing="0" w:after="0" w:afterAutospacing="0" w:line="19" w:lineRule="atLeast"/>
        <w:ind w:left="0" w:right="0"/>
        <w:jc w:val="left"/>
        <w:rPr>
          <w:rFonts w:hint="default" w:ascii="Times New Roman" w:hAnsi="Times New Roman" w:cs="Times New Roman"/>
          <w:color w:val="888888"/>
          <w:sz w:val="18"/>
          <w:szCs w:val="18"/>
        </w:rPr>
      </w:pPr>
      <w:r>
        <w:rPr>
          <w:rFonts w:hint="default" w:ascii="Times New Roman" w:hAnsi="Times New Roman" w:eastAsia="宋体" w:cs="Times New Roman"/>
          <w:color w:val="888888"/>
          <w:sz w:val="18"/>
          <w:szCs w:val="18"/>
          <w:bdr w:val="none" w:color="auto" w:sz="0" w:space="0"/>
        </w:rPr>
        <w:t>© NexPro. Where Systems Connect.</w:t>
      </w:r>
      <w:r>
        <w:rPr>
          <w:rFonts w:hint="default" w:ascii="Times New Roman" w:hAnsi="Times New Roman" w:eastAsia="宋体" w:cs="Times New Roman"/>
          <w:color w:val="888888"/>
          <w:sz w:val="18"/>
          <w:szCs w:val="18"/>
          <w:bdr w:val="none" w:color="auto" w:sz="0" w:space="0"/>
        </w:rPr>
        <w:br w:type="textWrapping"/>
      </w:r>
      <w:r>
        <w:rPr>
          <w:rFonts w:hint="default" w:ascii="Times New Roman" w:hAnsi="Times New Roman" w:eastAsia="宋体" w:cs="Times New Roman"/>
          <w:color w:val="888888"/>
          <w:sz w:val="18"/>
          <w:szCs w:val="18"/>
          <w:bdr w:val="none" w:color="auto" w:sz="0" w:space="0"/>
        </w:rPr>
        <w:t>Powered by Seetong Client &amp; Seetong Cloud.</w:t>
      </w:r>
      <w:r>
        <w:rPr>
          <w:rFonts w:hint="default" w:ascii="Times New Roman" w:hAnsi="Times New Roman" w:eastAsia="宋体" w:cs="Times New Roman"/>
          <w:color w:val="888888"/>
          <w:sz w:val="18"/>
          <w:szCs w:val="18"/>
          <w:bdr w:val="none" w:color="auto" w:sz="0" w:space="0"/>
        </w:rPr>
        <w:br w:type="textWrapping"/>
      </w:r>
      <w:r>
        <w:rPr>
          <w:rFonts w:hint="default" w:ascii="Times New Roman" w:hAnsi="Times New Roman" w:eastAsia="宋体" w:cs="Times New Roman"/>
          <w:color w:val="888888"/>
          <w:sz w:val="18"/>
          <w:szCs w:val="18"/>
          <w:bdr w:val="none" w:color="auto" w:sz="0" w:space="0"/>
        </w:rPr>
        <w:t xml:space="preserve">For software support, device compatibility inquiries, and system design assistance: contact your NexPro integration specialist. </w:t>
      </w:r>
    </w:p>
    <w:sectPr>
      <w:pgSz w:w="11906" w:h="16839"/>
      <w:pgMar w:top="1440" w:right="1800" w:bottom="1440" w:left="1800"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0DE08"/>
    <w:multiLevelType w:val="multilevel"/>
    <w:tmpl w:val="8770DE0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8F74804F"/>
    <w:multiLevelType w:val="multilevel"/>
    <w:tmpl w:val="8F74804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8F8B4C82"/>
    <w:multiLevelType w:val="singleLevel"/>
    <w:tmpl w:val="8F8B4C82"/>
    <w:lvl w:ilvl="0" w:tentative="0">
      <w:start w:val="1"/>
      <w:numFmt w:val="decimal"/>
      <w:suff w:val="space"/>
      <w:lvlText w:val="%1)"/>
      <w:lvlJc w:val="left"/>
    </w:lvl>
  </w:abstractNum>
  <w:abstractNum w:abstractNumId="3">
    <w:nsid w:val="924DC359"/>
    <w:multiLevelType w:val="multilevel"/>
    <w:tmpl w:val="924DC35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EC1448B0"/>
    <w:multiLevelType w:val="multilevel"/>
    <w:tmpl w:val="EC1448B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F567B55E"/>
    <w:multiLevelType w:val="multilevel"/>
    <w:tmpl w:val="F567B55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F9D9E0C6"/>
    <w:multiLevelType w:val="multilevel"/>
    <w:tmpl w:val="F9D9E0C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180E305F"/>
    <w:multiLevelType w:val="multilevel"/>
    <w:tmpl w:val="180E305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186D3259"/>
    <w:multiLevelType w:val="multilevel"/>
    <w:tmpl w:val="186D325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3A6F235F"/>
    <w:multiLevelType w:val="multilevel"/>
    <w:tmpl w:val="3A6F235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0">
    <w:nsid w:val="453C66CD"/>
    <w:multiLevelType w:val="multilevel"/>
    <w:tmpl w:val="453C66C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4BFE9B2F"/>
    <w:multiLevelType w:val="multilevel"/>
    <w:tmpl w:val="4BFE9B2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548C4674"/>
    <w:multiLevelType w:val="multilevel"/>
    <w:tmpl w:val="548C467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582DFE30"/>
    <w:multiLevelType w:val="multilevel"/>
    <w:tmpl w:val="582DFE3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7325E626"/>
    <w:multiLevelType w:val="multilevel"/>
    <w:tmpl w:val="7325E62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13"/>
  </w:num>
  <w:num w:numId="2">
    <w:abstractNumId w:val="0"/>
  </w:num>
  <w:num w:numId="3">
    <w:abstractNumId w:val="3"/>
  </w:num>
  <w:num w:numId="4">
    <w:abstractNumId w:val="6"/>
  </w:num>
  <w:num w:numId="5">
    <w:abstractNumId w:val="7"/>
  </w:num>
  <w:num w:numId="6">
    <w:abstractNumId w:val="1"/>
  </w:num>
  <w:num w:numId="7">
    <w:abstractNumId w:val="10"/>
  </w:num>
  <w:num w:numId="8">
    <w:abstractNumId w:val="14"/>
  </w:num>
  <w:num w:numId="9">
    <w:abstractNumId w:val="5"/>
  </w:num>
  <w:num w:numId="10">
    <w:abstractNumId w:val="2"/>
  </w:num>
  <w:num w:numId="11">
    <w:abstractNumId w:val="4"/>
  </w:num>
  <w:num w:numId="12">
    <w:abstractNumId w:val="8"/>
  </w:num>
  <w:num w:numId="13">
    <w:abstractNumId w:val="9"/>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4ODg4YTRjNjY3Y2RmYWM1YTIwMTJkNWE4MjA5MDkifQ=="/>
  </w:docVars>
  <w:rsids>
    <w:rsidRoot w:val="00000000"/>
    <w:rsid w:val="095D6FA9"/>
    <w:rsid w:val="1ED65854"/>
    <w:rsid w:val="20B57115"/>
    <w:rsid w:val="29852351"/>
    <w:rsid w:val="4FEF2655"/>
    <w:rsid w:val="6A4E1D0F"/>
    <w:rsid w:val="6DE309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1"/>
    <w:basedOn w:val="1"/>
    <w:next w:val="1"/>
    <w:qFormat/>
    <w:uiPriority w:val="0"/>
    <w:pPr>
      <w:pBdr>
        <w:bottom w:val="single" w:color="1565C0" w:sz="12" w:space="4"/>
      </w:pBdr>
      <w:spacing w:before="0" w:beforeAutospacing="0" w:after="0" w:afterAutospacing="1"/>
      <w:jc w:val="left"/>
    </w:pPr>
    <w:rPr>
      <w:rFonts w:hint="default" w:ascii="Times New Roman" w:hAnsi="Times New Roman" w:eastAsia="宋体" w:cs="Times New Roman"/>
      <w:b/>
      <w:bCs/>
      <w:color w:val="0D47A1"/>
      <w:kern w:val="44"/>
      <w:sz w:val="44"/>
      <w:szCs w:val="44"/>
      <w:lang w:val="en-US" w:eastAsia="zh-CN" w:bidi="ar"/>
    </w:rPr>
  </w:style>
  <w:style w:type="paragraph" w:styleId="3">
    <w:name w:val="heading 2"/>
    <w:basedOn w:val="1"/>
    <w:next w:val="1"/>
    <w:semiHidden/>
    <w:unhideWhenUsed/>
    <w:qFormat/>
    <w:uiPriority w:val="0"/>
    <w:pPr>
      <w:spacing w:before="384" w:beforeAutospacing="0" w:after="144" w:afterAutospacing="0"/>
      <w:jc w:val="left"/>
    </w:pPr>
    <w:rPr>
      <w:rFonts w:hint="default" w:ascii="Times New Roman" w:hAnsi="Times New Roman" w:eastAsia="宋体" w:cs="Times New Roman"/>
      <w:b/>
      <w:bCs/>
      <w:color w:val="0D47A1"/>
      <w:kern w:val="0"/>
      <w:sz w:val="28"/>
      <w:szCs w:val="28"/>
      <w:lang w:val="en-US" w:eastAsia="zh-CN" w:bidi="ar"/>
    </w:rPr>
  </w:style>
  <w:style w:type="paragraph" w:styleId="4">
    <w:name w:val="heading 3"/>
    <w:basedOn w:val="1"/>
    <w:next w:val="1"/>
    <w:semiHidden/>
    <w:unhideWhenUsed/>
    <w:qFormat/>
    <w:uiPriority w:val="0"/>
    <w:pPr>
      <w:spacing w:before="288" w:beforeAutospacing="0" w:after="96" w:afterAutospacing="0"/>
      <w:jc w:val="left"/>
    </w:pPr>
    <w:rPr>
      <w:rFonts w:hint="default" w:ascii="Times New Roman" w:hAnsi="Times New Roman" w:eastAsia="宋体" w:cs="Times New Roman"/>
      <w:b/>
      <w:bCs/>
      <w:color w:val="333333"/>
      <w:kern w:val="0"/>
      <w:sz w:val="24"/>
      <w:szCs w:val="24"/>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footer"/>
    <w:basedOn w:val="1"/>
    <w:uiPriority w:val="0"/>
    <w:pPr>
      <w:pBdr>
        <w:top w:val="single" w:color="CCCCCC" w:sz="4" w:space="9"/>
      </w:pBdr>
      <w:spacing w:before="480" w:beforeAutospacing="0"/>
      <w:jc w:val="left"/>
    </w:pPr>
    <w:rPr>
      <w:rFonts w:hint="default" w:ascii="Times New Roman" w:hAnsi="Times New Roman" w:cs="Times New Roman"/>
      <w:color w:val="888888"/>
      <w:kern w:val="0"/>
      <w:sz w:val="18"/>
      <w:szCs w:val="18"/>
      <w:lang w:val="en-US" w:eastAsia="zh-CN" w:bidi="ar"/>
    </w:rPr>
  </w:style>
  <w:style w:type="paragraph" w:styleId="9">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uiPriority w:val="0"/>
    <w:pPr>
      <w:spacing w:before="0" w:beforeAutospacing="1" w:after="0" w:afterAutospacing="1"/>
      <w:ind w:left="0" w:right="0"/>
      <w:jc w:val="left"/>
    </w:pPr>
    <w:rPr>
      <w:rFonts w:hint="default" w:ascii="Times New Roman" w:hAnsi="Times New Roman" w:cs="Times New Roman"/>
      <w:kern w:val="0"/>
      <w:sz w:val="21"/>
      <w:szCs w:val="21"/>
      <w:lang w:val="en-US" w:eastAsia="zh-CN" w:bidi="ar"/>
    </w:rPr>
  </w:style>
  <w:style w:type="character" w:styleId="13">
    <w:name w:val="Strong"/>
    <w:basedOn w:val="12"/>
    <w:qFormat/>
    <w:uiPriority w:val="0"/>
    <w:rPr>
      <w:b/>
    </w:rPr>
  </w:style>
  <w:style w:type="paragraph" w:customStyle="1" w:styleId="14">
    <w:name w:val="highlight-box"/>
    <w:basedOn w:val="1"/>
    <w:uiPriority w:val="0"/>
    <w:pPr>
      <w:pBdr>
        <w:top w:val="none" w:color="auto" w:sz="0" w:space="0"/>
        <w:left w:val="single" w:color="1565C0" w:sz="18" w:space="12"/>
        <w:bottom w:val="none" w:color="auto" w:sz="0" w:space="0"/>
        <w:right w:val="none" w:color="auto" w:sz="0" w:space="0"/>
      </w:pBdr>
      <w:shd w:val="clear" w:fill="E3F2FD"/>
      <w:spacing w:before="240" w:beforeAutospacing="0" w:after="240" w:afterAutospacing="0"/>
      <w:ind w:left="0" w:right="0"/>
      <w:jc w:val="left"/>
    </w:pPr>
    <w:rPr>
      <w:rFonts w:hint="default" w:ascii="Times New Roman" w:hAnsi="Times New Roman" w:cs="Times New Roman"/>
      <w:kern w:val="0"/>
      <w:sz w:val="21"/>
      <w:szCs w:val="21"/>
      <w:lang w:val="en-US" w:eastAsia="zh-CN" w:bidi="ar"/>
    </w:rPr>
  </w:style>
  <w:style w:type="paragraph" w:customStyle="1" w:styleId="15">
    <w:name w:val="partnership-box"/>
    <w:basedOn w:val="1"/>
    <w:uiPriority w:val="0"/>
    <w:pPr>
      <w:pBdr>
        <w:top w:val="none" w:color="auto" w:sz="0" w:space="0"/>
        <w:left w:val="single" w:color="2E7D32" w:sz="18" w:space="12"/>
        <w:bottom w:val="none" w:color="auto" w:sz="0" w:space="0"/>
        <w:right w:val="none" w:color="auto" w:sz="0" w:space="0"/>
      </w:pBdr>
      <w:shd w:val="clear" w:fill="E8F5E9"/>
      <w:spacing w:before="240" w:beforeAutospacing="0" w:after="240" w:afterAutospacing="0"/>
      <w:ind w:left="0" w:right="0"/>
      <w:jc w:val="left"/>
    </w:pPr>
    <w:rPr>
      <w:rFonts w:hint="default" w:ascii="Times New Roman" w:hAnsi="Times New Roman" w:cs="Times New Roman"/>
      <w:kern w:val="0"/>
      <w:sz w:val="21"/>
      <w:szCs w:val="21"/>
      <w:lang w:val="en-US" w:eastAsia="zh-CN" w:bidi="ar"/>
    </w:rPr>
  </w:style>
  <w:style w:type="paragraph" w:customStyle="1" w:styleId="16">
    <w:name w:val="note"/>
    <w:basedOn w:val="1"/>
    <w:uiPriority w:val="0"/>
    <w:pPr>
      <w:jc w:val="left"/>
    </w:pPr>
    <w:rPr>
      <w:i/>
      <w:iCs/>
      <w:color w:val="666666"/>
      <w:kern w:val="0"/>
      <w:lang w:val="en-US" w:eastAsia="zh-CN" w:bidi="ar"/>
    </w:rPr>
  </w:style>
  <w:style w:type="paragraph" w:customStyle="1" w:styleId="17">
    <w:name w:val="page-info"/>
    <w:basedOn w:val="1"/>
    <w:uiPriority w:val="0"/>
    <w:pPr>
      <w:spacing w:after="360" w:afterAutospacing="0"/>
      <w:jc w:val="left"/>
    </w:pPr>
    <w:rPr>
      <w:rFonts w:hint="default" w:ascii="Times New Roman" w:hAnsi="Times New Roman" w:cs="Times New Roman"/>
      <w:color w:val="666666"/>
      <w:kern w:val="0"/>
      <w:sz w:val="18"/>
      <w:szCs w:val="18"/>
      <w:lang w:val="en-US" w:eastAsia="zh-CN" w:bidi="ar"/>
    </w:rPr>
  </w:style>
  <w:style w:type="paragraph" w:customStyle="1" w:styleId="18">
    <w:name w:val="compat-table"/>
    <w:basedOn w:val="1"/>
    <w:uiPriority w:val="0"/>
    <w:pPr>
      <w:spacing w:before="192" w:beforeAutospacing="0" w:after="192" w:afterAutospacing="0"/>
      <w:ind w:left="0" w:right="0"/>
      <w:jc w:val="left"/>
    </w:pPr>
    <w:rPr>
      <w:kern w:val="0"/>
      <w:sz w:val="20"/>
      <w:szCs w:val="20"/>
      <w:lang w:val="en-US" w:eastAsia="zh-CN" w:bidi="ar"/>
    </w:rPr>
  </w:style>
  <w:style w:type="paragraph" w:customStyle="1" w:styleId="19">
    <w:name w:val="logo"/>
    <w:basedOn w:val="1"/>
    <w:uiPriority w:val="0"/>
    <w:pPr>
      <w:spacing w:after="240" w:afterAutospacing="0"/>
      <w:jc w:val="left"/>
    </w:pPr>
    <w:rPr>
      <w:rFonts w:hint="default" w:ascii="Times New Roman" w:hAnsi="Times New Roman" w:cs="Times New Roman"/>
      <w:b/>
      <w:bCs/>
      <w:color w:val="1565C0"/>
      <w:spacing w:val="24"/>
      <w:kern w:val="0"/>
      <w:sz w:val="18"/>
      <w:szCs w:val="18"/>
      <w:lang w:val="en-US" w:eastAsia="zh-CN" w:bidi="ar"/>
    </w:rPr>
  </w:style>
  <w:style w:type="paragraph" w:customStyle="1" w:styleId="20">
    <w:name w:val="toc"/>
    <w:basedOn w:val="1"/>
    <w:uiPriority w:val="0"/>
    <w:pPr>
      <w:spacing w:before="240" w:beforeAutospacing="0" w:after="240" w:afterAutospacing="0" w:line="24" w:lineRule="atLeast"/>
      <w:ind w:left="0" w:right="0"/>
      <w:jc w:val="left"/>
    </w:pPr>
    <w:rPr>
      <w:kern w:val="0"/>
      <w:sz w:val="21"/>
      <w:szCs w:val="21"/>
      <w:lang w:val="en-US" w:eastAsia="zh-CN" w:bidi="ar"/>
    </w:rPr>
  </w:style>
</w:styles>
</file>

<file path=word/_rels/document.xml.rels><?xml version="1.0" encoding="UTF-8" standalone="yes"?>
<Relationships xmlns="http://schemas.openxmlformats.org/package/2006/relationships"><Relationship Id="rId90" Type="http://schemas.openxmlformats.org/officeDocument/2006/relationships/fontTable" Target="fontTable.xml"/><Relationship Id="rId9" Type="http://schemas.openxmlformats.org/officeDocument/2006/relationships/image" Target="media/image6.png"/><Relationship Id="rId89" Type="http://schemas.openxmlformats.org/officeDocument/2006/relationships/numbering" Target="numbering.xml"/><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20</Pages>
  <Words>2644</Words>
  <Characters>15944</Characters>
  <TotalTime>1</TotalTime>
  <ScaleCrop>false</ScaleCrop>
  <LinksUpToDate>false</LinksUpToDate>
  <CharactersWithSpaces>18288</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2026-04-27T02:51:15Z</dcterms:created>
  <dc:creator>Administrator</dc:creator>
  <cp:lastModifiedBy>张艺彬-工作号</cp:lastModifiedBy>
  <dcterms:modified xsi:type="dcterms:W3CDTF">2026-04-27T03:23:43Z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FFB99A4EE362403EA41DADEBA6AADAA5_13</vt:lpwstr>
  </property>
</Properties>
</file>