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VEHICLE &amp; PEDESTRIAN ENTRANCE CONTROL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GT07 - GT07 Smoking Guard Booth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NX-GB-044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79764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9764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NX-GB-044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Guard Booths : GT07.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Vehicle &amp; Pedestrian Entrance Control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Perimeter &amp; Site Equipment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NX-GB-044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Property entrance, Factory checkpoint, Parking management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SKU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Supply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NX-GB-044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GT07 - GT07 Smoking Guard Booth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Guard Booths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NX-GB-044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Project and bulk orders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Guard Booths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NX-GB-044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Guard Booths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group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Perimeter &amp; Site Equipment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after scope confirmation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Required input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Lane layout, quantity, control method and destination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required datasheet, drawing and installation references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Property entrance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Factory checkpoint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Parking management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lane dimensions and installation environment before final model selection.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recognition, payment, safety detection and third-party integration requirements.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Technical parameters must be confirmed against the final quotation and datasheet.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model, quantity and customization · Lead time — Confirm after project scope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NX-GB-044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Perimeter &amp; Site Equipment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Perimeter &amp; Site Equipment</dc:title>
  <dc:subject>NexPro English product specification</dc:subject>
  <dc:creator>NexPro</dc:creator>
  <cp:keywords>NX-GB-044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