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High-Brightness Dual-Light Dome (12-LED,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NexPro-DM206D3-4MP-DIC-DJ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544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206D3-4MP-DIC-DJ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4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NexPro-DM206D3-4MP-DIC-DJ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dual-IC, 12 high-power LEDs, two-way audio,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206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NexPro-DM206D3-4MP-DIC-DJ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Premium, Lobby, Commercial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NexPro-DM206D3-4MP-DIC-DJ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High-Brightness Dual-Light Dome (12-LED,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12-LED high-power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(5MP sensor); 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12-LED high-power</w:t>
              <w:br/>
              <w:t>(1W); 12-LED high-power dual light (6×20mil IR + 6×1W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High-Brightness Full-Color Dual-Light Network Dome Camera with Two-Way Audio</w:t>
              <w:br/>
              <w:t>(206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TB38Y51 (5MP sensor, output 4MP)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 and speaker (two-way audio)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Premium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Lobby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NexPro-DM206D3-4MP-DIC-DJ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206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206</dc:title>
  <dc:subject>NexPro English product specification</dc:subject>
  <dc:creator>NexPro</dc:creator>
  <cp:keywords>NexPro-DM206D3-4MP-DIC-DJ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