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H05V-K Flexible PVC Insulated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H05V-K | H07V-K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1354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83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135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23781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08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2378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5925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86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5925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56939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087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93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H05V-K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H05V-K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H07V-K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H07V-K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H05V-K Flexible PVC Insulated Wire is supplied as a configurable single-core flexible wire product family. Catalog models are preserved exactly as H05V-K.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Single-core flexible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H05V-K | H07V-K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H05V-K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H05V-K Flexible PVC Insulated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Single-core flexible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H05V-K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H07V-K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H07V-K Flexible PVC Insulated Wire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Single-core flexible wire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H07V-K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H05V-K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H07V-K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Single-core flexible wire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Single-core flexible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H05V-K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H07V-K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H05V-K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H07V-K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1x0,5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39 | External Diameter (mm): 2,15 | Weight (kg/km): 9 | Class: Eca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1x0,75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26 | External Diameter (mm): 2,25 | Weight (kg/km): 11 | Class: Eca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1x1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Resistance at 20 °C</w:t>
              <w:br/>
              <w:t>(Ohm/km): 19,5 | External Diameter (mm): 2,50 | Weight (kg/km): 14 | Class: Eca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1.5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Conductor diam.</w:t>
              <w:br/>
              <w:t>(mm): 1.55 | Nom. o u t e r d i a m . (mm): 3.50 | Permissible current rating (3 conductors) (A): 15.5 | Permissible current (One phase) (A): 17.5 | Approx. weight (kg/km): 21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2.5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Conductor diam.</w:t>
              <w:br/>
              <w:t>(mm): 2.00 | Nom. o u t e r d i a m . (mm): 4.2 | Permissible current rating (3 conductors) (A): 21.0 | Permissible current (One phase) (A): 24.0 | Approx. weight (kg/km): 35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Conductor diam.</w:t>
              <w:br/>
              <w:t>(mm): 2.50 | Nom. o u t e r d i a m . (mm): 4.8 | Permissible current rating (3 conductors) (A): 28.0 | Permissible current (One phase) (A): 32.0 | Approx. weight (kg/km): 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6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Conductor diam.</w:t>
              <w:br/>
              <w:t>(mm): 3.00 | Nom. o u t e r d i a m . (mm): 6.3 | Permissible current rating (3 conductors) (A): 36.0 | Permissible current (One phase) (A): 41.0 | Approx. weight (kg/km): 68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10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Conductor diam.</w:t>
              <w:br/>
              <w:t>(mm): 4.00 | Nom. o u t e r d i a m . (mm): 7.6 | Permissible current rating (3 conductors) (A): 50.0 | Permissible current (One phase) (A): 57.0 | Approx. weight (kg/km): 115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16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Conductor diam.</w:t>
              <w:br/>
              <w:t>(mm): 5.45 | Nom. o u t e r d i a m . (mm): 8.8 | Permissible current rating (3 conductors) (A): 68.0 | Permissible current (One phase) (A): 76.0 | Approx. weight (kg/km): 183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25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Conductor diam.</w:t>
              <w:br/>
              <w:t>(mm): 6.60 | Nom. o u t e r d i a m . (mm): 11.0 | Permissible current rating (3 conductors) (A): 89.0 | Permissible current (One phase) (A): 96.0 | Approx. weight (kg/km): 290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35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Conductor diam.</w:t>
              <w:br/>
              <w:t>(mm): 8.00 | Nom. o u t e r d i a m . (mm): 12.5 | Permissible current rating (3 conductors) (A): 110.0 | Permissible current (One phase) (A): 119.0 | Approx. weight (kg/km): 320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H05V-K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Section (mm²)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Resistance at 20 °C (Ohm/km)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External Diameter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Weight (kg/km)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Class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2,15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1x0,75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2,25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2,50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Eca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H05V-K · Source Specification Table 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1. Conductor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Flexible electrolytic copper conductor (Class V) according to BS EN 60228:2005 (previously BS6360) and EN 60228.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 Insulation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PVC insulation type TI-1 according to BS7655 and HD 21.3S3:1995/A2:2008.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Nominal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300/500 V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Test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2.000 V A.C.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Maximum temperature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 °C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Other characteristics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Colours according to HD 21.1S4:2002Non-flame propagating according to UNE-EN 60332-1-2, EN 60332-1-2 and IEC 60332-1-2CPR Classification according to EN 50575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H07V-K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720"/>
        <w:gridCol w:w="1720"/>
        <w:gridCol w:w="1720"/>
        <w:gridCol w:w="1720"/>
        <w:gridCol w:w="1720"/>
        <w:gridCol w:w="1720"/>
      </w:tblGrid>
      <w:tr>
        <w:trPr>
          <w:tblHeader w:val="true"/>
        </w:trPr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Cross section (mm²)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Conductor diam. (mm)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Nom. o u t e r d i a m . (mm)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Permissible current rating (3 conductors) (A)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Permissible current (One phase) (A)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Approx. weight (kg/km)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57.0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5.45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76.0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183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6.60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89.0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290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119.0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134.0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144.0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470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11.30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171.0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184.0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505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13.60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207.0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223.0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15.20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239.0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259.0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1120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16.70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275.0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299.0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1525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18.80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315.0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341.0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1890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21.20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371.0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403.0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2340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H05V-K Flexible PVC Insulated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H05V-K Flexible PVC Insulated Wire</dc:title>
  <dc:subject>NexPro English product specification</dc:subject>
  <dc:creator>NexPro</dc:creator>
  <cp:keywords>H05V-K, H07V-K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